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DBF" w:rsidRPr="00F9187B" w:rsidRDefault="00C83F95" w:rsidP="00B923A9">
      <w:pPr>
        <w:widowControl w:val="0"/>
        <w:tabs>
          <w:tab w:val="left" w:pos="1440"/>
          <w:tab w:val="left" w:pos="10348"/>
        </w:tabs>
        <w:ind w:firstLine="709"/>
        <w:jc w:val="center"/>
        <w:rPr>
          <w:rFonts w:ascii="PT Astra Serif" w:hAnsi="PT Astra Serif"/>
          <w:b/>
        </w:rPr>
      </w:pPr>
      <w:r w:rsidRPr="00F9187B">
        <w:rPr>
          <w:rFonts w:ascii="PT Astra Serif" w:hAnsi="PT Astra Serif"/>
          <w:b/>
        </w:rPr>
        <w:t xml:space="preserve">КОНТРАКТ </w:t>
      </w:r>
      <w:r w:rsidR="00762A99" w:rsidRPr="00F9187B">
        <w:rPr>
          <w:rFonts w:ascii="PT Astra Serif" w:hAnsi="PT Astra Serif"/>
          <w:b/>
        </w:rPr>
        <w:t>№ ______</w:t>
      </w:r>
    </w:p>
    <w:p w:rsidR="00B44FBE" w:rsidRPr="00F9187B" w:rsidRDefault="00B44FBE" w:rsidP="00B44FBE">
      <w:pPr>
        <w:jc w:val="center"/>
        <w:rPr>
          <w:rStyle w:val="FontStyle14"/>
          <w:rFonts w:ascii="PT Astra Serif" w:eastAsia="Arial" w:hAnsi="PT Astra Serif"/>
          <w:b/>
          <w:sz w:val="24"/>
          <w:szCs w:val="24"/>
        </w:rPr>
      </w:pPr>
      <w:r w:rsidRPr="00F9187B">
        <w:rPr>
          <w:rFonts w:ascii="PT Astra Serif" w:hAnsi="PT Astra Serif"/>
          <w:b/>
          <w:bCs/>
        </w:rPr>
        <w:t xml:space="preserve">на </w:t>
      </w:r>
      <w:r w:rsidR="004340EC">
        <w:rPr>
          <w:rFonts w:ascii="PT Astra Serif" w:hAnsi="PT Astra Serif"/>
          <w:b/>
          <w:bCs/>
        </w:rPr>
        <w:t>выполнение работ по</w:t>
      </w:r>
      <w:r w:rsidR="004340EC" w:rsidRPr="004340EC">
        <w:rPr>
          <w:rFonts w:ascii="PT Astra Serif" w:hAnsi="PT Astra Serif"/>
          <w:b/>
          <w:bCs/>
        </w:rPr>
        <w:t xml:space="preserve"> капитальному ремонту объекта капитального строительства: Капитальный ремонт душевых на 1 этаже общежития ОГБПОУ "ТКГТ" по адресу: г. Томск, ул. Суворова, 9</w:t>
      </w:r>
    </w:p>
    <w:p w:rsidR="004F6DBF" w:rsidRPr="00F9187B" w:rsidRDefault="004F6DBF" w:rsidP="00B44FBE">
      <w:pPr>
        <w:widowControl w:val="0"/>
        <w:tabs>
          <w:tab w:val="left" w:pos="1440"/>
          <w:tab w:val="left" w:pos="10348"/>
        </w:tabs>
        <w:ind w:left="-540" w:firstLine="709"/>
        <w:jc w:val="center"/>
        <w:rPr>
          <w:rFonts w:ascii="PT Astra Serif" w:hAnsi="PT Astra Serif"/>
        </w:rPr>
      </w:pPr>
    </w:p>
    <w:p w:rsidR="004F6DBF" w:rsidRPr="00F9187B" w:rsidRDefault="000A1231" w:rsidP="00B923A9">
      <w:pPr>
        <w:widowControl w:val="0"/>
        <w:tabs>
          <w:tab w:val="left" w:pos="1440"/>
          <w:tab w:val="left" w:pos="10348"/>
        </w:tabs>
        <w:jc w:val="both"/>
        <w:rPr>
          <w:rFonts w:ascii="PT Astra Serif" w:hAnsi="PT Astra Serif"/>
        </w:rPr>
      </w:pPr>
      <w:r w:rsidRPr="00F9187B">
        <w:rPr>
          <w:rFonts w:ascii="PT Astra Serif" w:hAnsi="PT Astra Serif"/>
        </w:rPr>
        <w:t>_________</w:t>
      </w:r>
      <w:r w:rsidR="00762A99" w:rsidRPr="00F9187B">
        <w:rPr>
          <w:rFonts w:ascii="PT Astra Serif" w:hAnsi="PT Astra Serif"/>
        </w:rPr>
        <w:t>__</w:t>
      </w:r>
      <w:r w:rsidR="00166F30" w:rsidRPr="00F9187B">
        <w:rPr>
          <w:rFonts w:ascii="PT Astra Serif" w:hAnsi="PT Astra Serif"/>
        </w:rPr>
        <w:t xml:space="preserve">_ </w:t>
      </w:r>
      <w:r w:rsidR="00E9781B" w:rsidRPr="00F9187B">
        <w:rPr>
          <w:rFonts w:ascii="PT Astra Serif" w:hAnsi="PT Astra Serif"/>
        </w:rPr>
        <w:t xml:space="preserve">                                                                                                 </w:t>
      </w:r>
      <w:r w:rsidR="00166F30" w:rsidRPr="00F9187B">
        <w:rPr>
          <w:rFonts w:ascii="PT Astra Serif" w:hAnsi="PT Astra Serif"/>
        </w:rPr>
        <w:t>_</w:t>
      </w:r>
      <w:r w:rsidR="00762A99" w:rsidRPr="00F9187B">
        <w:rPr>
          <w:rFonts w:ascii="PT Astra Serif" w:hAnsi="PT Astra Serif"/>
        </w:rPr>
        <w:t>___________20___ года</w:t>
      </w:r>
    </w:p>
    <w:p w:rsidR="004F6DBF" w:rsidRPr="00F9187B" w:rsidRDefault="004F6DBF" w:rsidP="00B923A9">
      <w:pPr>
        <w:widowControl w:val="0"/>
        <w:tabs>
          <w:tab w:val="left" w:pos="1440"/>
          <w:tab w:val="left" w:pos="10348"/>
        </w:tabs>
        <w:ind w:firstLine="709"/>
        <w:jc w:val="both"/>
        <w:rPr>
          <w:rFonts w:ascii="PT Astra Serif" w:hAnsi="PT Astra Serif"/>
        </w:rPr>
      </w:pPr>
    </w:p>
    <w:p w:rsidR="004F6DBF" w:rsidRPr="00F9187B" w:rsidRDefault="00762A99" w:rsidP="00B923A9">
      <w:pPr>
        <w:widowControl w:val="0"/>
        <w:tabs>
          <w:tab w:val="left" w:pos="1440"/>
          <w:tab w:val="left" w:pos="10348"/>
        </w:tabs>
        <w:ind w:firstLine="709"/>
        <w:jc w:val="both"/>
        <w:rPr>
          <w:rFonts w:ascii="PT Astra Serif" w:hAnsi="PT Astra Serif"/>
        </w:rPr>
      </w:pPr>
      <w:r w:rsidRPr="00F9187B">
        <w:rPr>
          <w:rFonts w:ascii="PT Astra Serif" w:hAnsi="PT Astra Serif"/>
        </w:rPr>
        <w:t>_____________________________________________________</w:t>
      </w:r>
      <w:r w:rsidRPr="00F9187B">
        <w:rPr>
          <w:rFonts w:ascii="PT Astra Serif" w:hAnsi="PT Astra Serif"/>
          <w:bCs/>
        </w:rPr>
        <w:t xml:space="preserve">, </w:t>
      </w:r>
      <w:r w:rsidRPr="00F9187B">
        <w:rPr>
          <w:rFonts w:ascii="PT Astra Serif" w:hAnsi="PT Astra Serif"/>
        </w:rPr>
        <w:t xml:space="preserve">именуем___ в дальнейшем </w:t>
      </w:r>
      <w:r w:rsidR="008966B3" w:rsidRPr="00F9187B">
        <w:rPr>
          <w:rFonts w:ascii="PT Astra Serif" w:hAnsi="PT Astra Serif"/>
        </w:rPr>
        <w:t>Заказчик,</w:t>
      </w:r>
      <w:r w:rsidRPr="00F9187B">
        <w:rPr>
          <w:rFonts w:ascii="PT Astra Serif" w:hAnsi="PT Astra Serif"/>
        </w:rPr>
        <w:t xml:space="preserve"> в лице______________________________________________, </w:t>
      </w:r>
      <w:proofErr w:type="spellStart"/>
      <w:r w:rsidRPr="00F9187B">
        <w:rPr>
          <w:rFonts w:ascii="PT Astra Serif" w:hAnsi="PT Astra Serif"/>
        </w:rPr>
        <w:t>действующ</w:t>
      </w:r>
      <w:proofErr w:type="spellEnd"/>
      <w:r w:rsidRPr="00F9187B">
        <w:rPr>
          <w:rFonts w:ascii="PT Astra Serif" w:hAnsi="PT Astra Serif"/>
        </w:rPr>
        <w:t>___ на основании __________, с одной стороны, и</w:t>
      </w:r>
      <w:r w:rsidR="00386E3F" w:rsidRPr="00F9187B">
        <w:rPr>
          <w:rFonts w:ascii="PT Astra Serif" w:hAnsi="PT Astra Serif"/>
        </w:rPr>
        <w:t xml:space="preserve"> </w:t>
      </w:r>
      <w:r w:rsidRPr="00F9187B">
        <w:rPr>
          <w:rFonts w:ascii="PT Astra Serif" w:hAnsi="PT Astra Serif"/>
        </w:rPr>
        <w:t>______________,</w:t>
      </w:r>
      <w:r w:rsidR="00386E3F" w:rsidRPr="00F9187B">
        <w:rPr>
          <w:rFonts w:ascii="PT Astra Serif" w:hAnsi="PT Astra Serif"/>
        </w:rPr>
        <w:t xml:space="preserve"> </w:t>
      </w:r>
      <w:r w:rsidRPr="00F9187B">
        <w:rPr>
          <w:rFonts w:ascii="PT Astra Serif" w:hAnsi="PT Astra Serif"/>
        </w:rPr>
        <w:t xml:space="preserve">именуем__ в дальнейшем Подрядчик, в лице ________, </w:t>
      </w:r>
      <w:proofErr w:type="spellStart"/>
      <w:r w:rsidRPr="00F9187B">
        <w:rPr>
          <w:rFonts w:ascii="PT Astra Serif" w:hAnsi="PT Astra Serif"/>
        </w:rPr>
        <w:t>действующ</w:t>
      </w:r>
      <w:proofErr w:type="spellEnd"/>
      <w:r w:rsidRPr="00F9187B">
        <w:rPr>
          <w:rFonts w:ascii="PT Astra Serif" w:hAnsi="PT Astra Serif"/>
        </w:rPr>
        <w:t>_____ на основании __________, с другой стороны, вместе именуемые Стороны и каждый в отдельности Сторона, на основании протокола ___________________ № __________ от ____ _________ 20__ года</w:t>
      </w:r>
      <w:r w:rsidRPr="00F9187B">
        <w:rPr>
          <w:rFonts w:ascii="PT Astra Serif" w:hAnsi="PT Astra Serif"/>
          <w:vertAlign w:val="superscript"/>
        </w:rPr>
        <w:footnoteReference w:id="1"/>
      </w:r>
      <w:r w:rsidRPr="00F9187B">
        <w:rPr>
          <w:rFonts w:ascii="PT Astra Serif" w:hAnsi="PT Astra Serif"/>
        </w:rPr>
        <w:t>, заключили</w:t>
      </w:r>
      <w:r w:rsidR="00B96DDF" w:rsidRPr="00F9187B">
        <w:rPr>
          <w:rFonts w:ascii="PT Astra Serif" w:hAnsi="PT Astra Serif"/>
        </w:rPr>
        <w:t xml:space="preserve"> настоящий</w:t>
      </w:r>
      <w:r w:rsidR="00E9781B" w:rsidRPr="00F9187B">
        <w:rPr>
          <w:rFonts w:ascii="PT Astra Serif" w:hAnsi="PT Astra Serif"/>
        </w:rPr>
        <w:t xml:space="preserve"> </w:t>
      </w:r>
      <w:r w:rsidR="008966B3" w:rsidRPr="00F9187B">
        <w:rPr>
          <w:rFonts w:ascii="PT Astra Serif" w:hAnsi="PT Astra Serif"/>
        </w:rPr>
        <w:t xml:space="preserve">Контракт </w:t>
      </w:r>
      <w:r w:rsidRPr="00F9187B">
        <w:rPr>
          <w:rFonts w:ascii="PT Astra Serif" w:hAnsi="PT Astra Serif"/>
        </w:rPr>
        <w:t>о нижеследующем:</w:t>
      </w:r>
    </w:p>
    <w:p w:rsidR="004F6DBF" w:rsidRPr="00F9187B" w:rsidRDefault="004F6DBF" w:rsidP="00B923A9">
      <w:pPr>
        <w:widowControl w:val="0"/>
        <w:tabs>
          <w:tab w:val="left" w:pos="1440"/>
          <w:tab w:val="left" w:pos="10348"/>
        </w:tabs>
        <w:ind w:left="-540" w:firstLine="709"/>
        <w:jc w:val="center"/>
        <w:rPr>
          <w:rFonts w:ascii="PT Astra Serif" w:hAnsi="PT Astra Serif"/>
          <w:caps/>
        </w:rPr>
      </w:pPr>
    </w:p>
    <w:p w:rsidR="004F6DBF" w:rsidRPr="00F9187B" w:rsidRDefault="00762A99" w:rsidP="00B923A9">
      <w:pPr>
        <w:widowControl w:val="0"/>
        <w:tabs>
          <w:tab w:val="left" w:pos="1440"/>
          <w:tab w:val="left" w:pos="10348"/>
        </w:tabs>
        <w:ind w:firstLine="709"/>
        <w:jc w:val="center"/>
        <w:rPr>
          <w:rFonts w:ascii="PT Astra Serif" w:hAnsi="PT Astra Serif"/>
        </w:rPr>
      </w:pPr>
      <w:r w:rsidRPr="00F9187B">
        <w:rPr>
          <w:rFonts w:ascii="PT Astra Serif" w:hAnsi="PT Astra Serif"/>
        </w:rPr>
        <w:t>1. ОБЪЕКТ ЗАКУПКИ (ПРЕДМЕТ КОНТРАКТА)</w:t>
      </w:r>
    </w:p>
    <w:p w:rsidR="002A284B" w:rsidRPr="00F9187B" w:rsidRDefault="002A284B" w:rsidP="00B923A9">
      <w:pPr>
        <w:widowControl w:val="0"/>
        <w:tabs>
          <w:tab w:val="left" w:pos="1440"/>
          <w:tab w:val="left" w:pos="10348"/>
        </w:tabs>
        <w:ind w:firstLine="709"/>
        <w:jc w:val="center"/>
        <w:rPr>
          <w:rFonts w:ascii="PT Astra Serif" w:hAnsi="PT Astra Serif"/>
        </w:rPr>
      </w:pPr>
    </w:p>
    <w:p w:rsidR="008435E3" w:rsidRPr="00F9187B" w:rsidRDefault="00762A99" w:rsidP="00B923A9">
      <w:pPr>
        <w:widowControl w:val="0"/>
        <w:tabs>
          <w:tab w:val="left" w:pos="1440"/>
          <w:tab w:val="left" w:pos="10348"/>
        </w:tabs>
        <w:ind w:firstLine="709"/>
        <w:jc w:val="both"/>
        <w:rPr>
          <w:rFonts w:ascii="PT Astra Serif" w:hAnsi="PT Astra Serif"/>
        </w:rPr>
      </w:pPr>
      <w:r w:rsidRPr="00F9187B">
        <w:rPr>
          <w:rFonts w:ascii="PT Astra Serif" w:hAnsi="PT Astra Serif"/>
          <w:bCs/>
        </w:rPr>
        <w:t>1.1.</w:t>
      </w:r>
      <w:r w:rsidRPr="00F9187B">
        <w:rPr>
          <w:rFonts w:ascii="PT Astra Serif" w:hAnsi="PT Astra Serif"/>
        </w:rPr>
        <w:t xml:space="preserve"> Заказчик поручает, а Подрядчик принимает на себя обязанность </w:t>
      </w:r>
      <w:r w:rsidRPr="00F9187B">
        <w:rPr>
          <w:rFonts w:ascii="PT Astra Serif" w:hAnsi="PT Astra Serif"/>
          <w:bCs/>
        </w:rPr>
        <w:t xml:space="preserve">выполнить работы </w:t>
      </w:r>
      <w:r w:rsidR="00B34380">
        <w:rPr>
          <w:rFonts w:ascii="PT Astra Serif" w:hAnsi="PT Astra Serif"/>
          <w:bCs/>
        </w:rPr>
        <w:t xml:space="preserve">по </w:t>
      </w:r>
      <w:r w:rsidR="00B34380">
        <w:rPr>
          <w:rFonts w:ascii="PT Astra Serif" w:hAnsi="PT Astra Serif"/>
          <w:b/>
          <w:bCs/>
        </w:rPr>
        <w:t>капитальному</w:t>
      </w:r>
      <w:r w:rsidR="00B34380" w:rsidRPr="00B34380">
        <w:rPr>
          <w:rFonts w:ascii="PT Astra Serif" w:hAnsi="PT Astra Serif"/>
          <w:b/>
          <w:bCs/>
        </w:rPr>
        <w:t xml:space="preserve"> ремонт</w:t>
      </w:r>
      <w:r w:rsidR="00B34380">
        <w:rPr>
          <w:rFonts w:ascii="PT Astra Serif" w:hAnsi="PT Astra Serif"/>
          <w:b/>
          <w:bCs/>
        </w:rPr>
        <w:t>у</w:t>
      </w:r>
      <w:r w:rsidR="00B34380" w:rsidRPr="00B34380">
        <w:rPr>
          <w:rFonts w:ascii="PT Astra Serif" w:hAnsi="PT Astra Serif"/>
          <w:b/>
          <w:bCs/>
        </w:rPr>
        <w:t xml:space="preserve"> </w:t>
      </w:r>
      <w:r w:rsidR="004340EC" w:rsidRPr="004340EC">
        <w:rPr>
          <w:rFonts w:ascii="PT Astra Serif" w:hAnsi="PT Astra Serif"/>
          <w:b/>
          <w:bCs/>
        </w:rPr>
        <w:t>объекта капитального строительства: Капитальный ремонт душевых на 1 этаже общежития ОГБПОУ "ТКГТ" по адресу: г. Томск, ул. Суворова, 9</w:t>
      </w:r>
      <w:r w:rsidR="00E928E1" w:rsidRPr="00E928E1">
        <w:rPr>
          <w:rFonts w:ascii="PT Astra Serif" w:hAnsi="PT Astra Serif"/>
          <w:b/>
          <w:bCs/>
        </w:rPr>
        <w:t xml:space="preserve"> </w:t>
      </w:r>
      <w:r w:rsidRPr="00F9187B">
        <w:rPr>
          <w:rFonts w:ascii="PT Astra Serif" w:hAnsi="PT Astra Serif"/>
        </w:rPr>
        <w:t>(далее – объект)</w:t>
      </w:r>
      <w:r w:rsidR="00A418D2" w:rsidRPr="00F9187B">
        <w:rPr>
          <w:rFonts w:ascii="PT Astra Serif" w:hAnsi="PT Astra Serif"/>
        </w:rPr>
        <w:t xml:space="preserve"> </w:t>
      </w:r>
      <w:r w:rsidR="00C04390" w:rsidRPr="00F9187B">
        <w:rPr>
          <w:rFonts w:ascii="PT Astra Serif" w:hAnsi="PT Astra Serif"/>
        </w:rPr>
        <w:t xml:space="preserve">в соответствии с </w:t>
      </w:r>
      <w:r w:rsidR="002A7E48" w:rsidRPr="00F9187B">
        <w:rPr>
          <w:rFonts w:ascii="PT Astra Serif" w:hAnsi="PT Astra Serif"/>
        </w:rPr>
        <w:t xml:space="preserve">прилагаемой </w:t>
      </w:r>
      <w:r w:rsidR="00BA704C" w:rsidRPr="00F9187B">
        <w:rPr>
          <w:rFonts w:ascii="PT Astra Serif" w:hAnsi="PT Astra Serif"/>
        </w:rPr>
        <w:t>проек</w:t>
      </w:r>
      <w:r w:rsidR="00CF2AAC" w:rsidRPr="00F9187B">
        <w:rPr>
          <w:rFonts w:ascii="PT Astra Serif" w:hAnsi="PT Astra Serif"/>
        </w:rPr>
        <w:t xml:space="preserve">тной </w:t>
      </w:r>
      <w:r w:rsidR="00C04390" w:rsidRPr="00F9187B">
        <w:rPr>
          <w:rFonts w:ascii="PT Astra Serif" w:hAnsi="PT Astra Serif"/>
        </w:rPr>
        <w:t xml:space="preserve">документацией </w:t>
      </w:r>
      <w:r w:rsidR="00C904FA" w:rsidRPr="00F9187B">
        <w:rPr>
          <w:rFonts w:ascii="PT Astra Serif" w:hAnsi="PT Astra Serif"/>
        </w:rPr>
        <w:t>(п</w:t>
      </w:r>
      <w:r w:rsidRPr="00F9187B">
        <w:rPr>
          <w:rFonts w:ascii="PT Astra Serif" w:hAnsi="PT Astra Serif"/>
        </w:rPr>
        <w:t>риложение</w:t>
      </w:r>
      <w:r w:rsidR="002349D9" w:rsidRPr="00F9187B">
        <w:rPr>
          <w:rFonts w:ascii="PT Astra Serif" w:hAnsi="PT Astra Serif"/>
        </w:rPr>
        <w:t xml:space="preserve"> 1</w:t>
      </w:r>
      <w:r w:rsidRPr="00F9187B">
        <w:rPr>
          <w:rFonts w:ascii="PT Astra Serif" w:hAnsi="PT Astra Serif"/>
        </w:rPr>
        <w:t xml:space="preserve"> к </w:t>
      </w:r>
      <w:r w:rsidR="000D2A58" w:rsidRPr="00F9187B">
        <w:rPr>
          <w:rFonts w:ascii="PT Astra Serif" w:hAnsi="PT Astra Serif"/>
        </w:rPr>
        <w:t>Контракту)</w:t>
      </w:r>
      <w:r w:rsidR="002349D9" w:rsidRPr="00F9187B">
        <w:rPr>
          <w:rFonts w:ascii="PT Astra Serif" w:hAnsi="PT Astra Serif"/>
        </w:rPr>
        <w:t xml:space="preserve">, </w:t>
      </w:r>
      <w:r w:rsidR="00B92816" w:rsidRPr="00AD3A61">
        <w:rPr>
          <w:rFonts w:ascii="PT Astra Serif" w:hAnsi="PT Astra Serif"/>
        </w:rPr>
        <w:t>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w:t>
      </w:r>
      <w:r w:rsidR="002E1941">
        <w:rPr>
          <w:rFonts w:ascii="PT Astra Serif" w:hAnsi="PT Astra Serif"/>
        </w:rPr>
        <w:t>тик таких дефектов (приложение 3</w:t>
      </w:r>
      <w:r w:rsidR="00B92816" w:rsidRPr="00AD3A61">
        <w:rPr>
          <w:rFonts w:ascii="PT Astra Serif" w:hAnsi="PT Astra Serif"/>
        </w:rPr>
        <w:t xml:space="preserve"> к Контракту)</w:t>
      </w:r>
      <w:r w:rsidR="00B92816" w:rsidRPr="00AD3A61">
        <w:rPr>
          <w:rFonts w:ascii="PT Astra Serif" w:hAnsi="PT Astra Serif"/>
          <w:i/>
        </w:rPr>
        <w:t xml:space="preserve"> </w:t>
      </w:r>
      <w:r w:rsidR="00FE2B67" w:rsidRPr="00F9187B">
        <w:rPr>
          <w:rFonts w:ascii="PT Astra Serif" w:hAnsi="PT Astra Serif"/>
          <w:bCs/>
        </w:rPr>
        <w:t>(далее</w:t>
      </w:r>
      <m:oMath>
        <m:r>
          <w:rPr>
            <w:rFonts w:ascii="Cambria Math" w:hAnsi="Cambria Math"/>
          </w:rPr>
          <m:t xml:space="preserve"> –</m:t>
        </m:r>
      </m:oMath>
      <w:r w:rsidRPr="00F9187B">
        <w:rPr>
          <w:rFonts w:ascii="PT Astra Serif" w:hAnsi="PT Astra Serif"/>
          <w:bCs/>
        </w:rPr>
        <w:t>работы)</w:t>
      </w:r>
      <w:r w:rsidRPr="00F9187B">
        <w:rPr>
          <w:rFonts w:ascii="PT Astra Serif" w:hAnsi="PT Astra Serif"/>
        </w:rPr>
        <w:t>, и сдать выполненные работы</w:t>
      </w:r>
      <w:r w:rsidR="002C0030" w:rsidRPr="00F9187B">
        <w:rPr>
          <w:rFonts w:ascii="PT Astra Serif" w:hAnsi="PT Astra Serif"/>
        </w:rPr>
        <w:t xml:space="preserve"> (их результат)</w:t>
      </w:r>
      <w:r w:rsidRPr="00F9187B">
        <w:rPr>
          <w:rFonts w:ascii="PT Astra Serif" w:hAnsi="PT Astra Serif"/>
        </w:rPr>
        <w:t xml:space="preserve"> Заказчику </w:t>
      </w:r>
      <w:r w:rsidR="001D6D60" w:rsidRPr="00F9187B">
        <w:rPr>
          <w:rFonts w:ascii="PT Astra Serif" w:hAnsi="PT Astra Serif"/>
        </w:rPr>
        <w:t>в установленный</w:t>
      </w:r>
      <w:r w:rsidR="00315278" w:rsidRPr="00F9187B">
        <w:rPr>
          <w:rFonts w:ascii="PT Astra Serif" w:hAnsi="PT Astra Serif"/>
        </w:rPr>
        <w:t xml:space="preserve"> Контрактом срок</w:t>
      </w:r>
      <w:r w:rsidRPr="00F9187B">
        <w:rPr>
          <w:rFonts w:ascii="PT Astra Serif" w:hAnsi="PT Astra Serif"/>
        </w:rPr>
        <w:t>, а Заказчик</w:t>
      </w:r>
      <w:r w:rsidR="00003CAA" w:rsidRPr="00F9187B">
        <w:rPr>
          <w:rFonts w:ascii="PT Astra Serif" w:hAnsi="PT Astra Serif"/>
        </w:rPr>
        <w:t xml:space="preserve"> обязуется принять и оплатить выполненные работы</w:t>
      </w:r>
      <w:r w:rsidR="003B04C7" w:rsidRPr="00F9187B">
        <w:rPr>
          <w:rFonts w:ascii="PT Astra Serif" w:hAnsi="PT Astra Serif"/>
        </w:rPr>
        <w:t xml:space="preserve"> (их результат)</w:t>
      </w:r>
      <w:r w:rsidR="00003CAA" w:rsidRPr="00F9187B">
        <w:rPr>
          <w:rFonts w:ascii="PT Astra Serif" w:hAnsi="PT Astra Serif"/>
        </w:rPr>
        <w:t xml:space="preserve"> в размере и в порядке, которые установлены Контрактом.</w:t>
      </w:r>
    </w:p>
    <w:p w:rsidR="0020295A" w:rsidRPr="00F9187B" w:rsidRDefault="00762A99" w:rsidP="00B923A9">
      <w:pPr>
        <w:widowControl w:val="0"/>
        <w:tabs>
          <w:tab w:val="left" w:pos="1440"/>
          <w:tab w:val="left" w:pos="10348"/>
        </w:tabs>
        <w:ind w:firstLine="709"/>
        <w:jc w:val="both"/>
        <w:rPr>
          <w:rFonts w:ascii="PT Astra Serif" w:hAnsi="PT Astra Serif"/>
        </w:rPr>
      </w:pPr>
      <w:r w:rsidRPr="00F9187B">
        <w:rPr>
          <w:rFonts w:ascii="PT Astra Serif" w:hAnsi="PT Astra Serif"/>
        </w:rPr>
        <w:t xml:space="preserve">Идентификационный код закупки: </w:t>
      </w:r>
      <w:r w:rsidR="003D5CDC" w:rsidRPr="003D5CDC">
        <w:rPr>
          <w:rFonts w:ascii="PT Astra Serif" w:hAnsi="PT Astra Serif"/>
          <w:b/>
        </w:rPr>
        <w:t>252702001260070170100100200034120243</w:t>
      </w:r>
      <w:r w:rsidR="006A3E0E" w:rsidRPr="006A3E0E">
        <w:rPr>
          <w:rFonts w:ascii="PT Astra Serif" w:hAnsi="PT Astra Serif"/>
          <w:b/>
        </w:rPr>
        <w:t>.</w:t>
      </w:r>
    </w:p>
    <w:p w:rsidR="008435E3" w:rsidRPr="00F9187B" w:rsidRDefault="00762A99" w:rsidP="00B923A9">
      <w:pPr>
        <w:widowControl w:val="0"/>
        <w:tabs>
          <w:tab w:val="left" w:pos="1440"/>
          <w:tab w:val="left" w:pos="10348"/>
        </w:tabs>
        <w:ind w:firstLine="709"/>
        <w:jc w:val="both"/>
        <w:rPr>
          <w:rFonts w:ascii="PT Astra Serif" w:hAnsi="PT Astra Serif"/>
        </w:rPr>
      </w:pPr>
      <w:r w:rsidRPr="00F9187B">
        <w:rPr>
          <w:rFonts w:ascii="PT Astra Serif" w:hAnsi="PT Astra Serif"/>
        </w:rPr>
        <w:t>1.2</w:t>
      </w:r>
      <w:r w:rsidR="008435E3" w:rsidRPr="00F9187B">
        <w:rPr>
          <w:rFonts w:ascii="PT Astra Serif" w:hAnsi="PT Astra Serif"/>
        </w:rPr>
        <w:t xml:space="preserve">. </w:t>
      </w:r>
      <w:r w:rsidR="00C04390" w:rsidRPr="00F9187B">
        <w:rPr>
          <w:rFonts w:ascii="PT Astra Serif" w:hAnsi="PT Astra Serif"/>
        </w:rPr>
        <w:t xml:space="preserve">Виды и объем работ указаны в </w:t>
      </w:r>
      <w:r w:rsidR="00BA704C" w:rsidRPr="00F9187B">
        <w:rPr>
          <w:rFonts w:ascii="PT Astra Serif" w:hAnsi="PT Astra Serif"/>
        </w:rPr>
        <w:t xml:space="preserve">проектной </w:t>
      </w:r>
      <w:r w:rsidR="00C04390" w:rsidRPr="00F9187B">
        <w:rPr>
          <w:rFonts w:ascii="PT Astra Serif" w:hAnsi="PT Astra Serif"/>
        </w:rPr>
        <w:t xml:space="preserve">документации </w:t>
      </w:r>
      <w:r w:rsidR="008435E3" w:rsidRPr="00F9187B">
        <w:rPr>
          <w:rFonts w:ascii="PT Astra Serif" w:hAnsi="PT Astra Serif"/>
        </w:rPr>
        <w:t>(п</w:t>
      </w:r>
      <w:r w:rsidRPr="00F9187B">
        <w:rPr>
          <w:rFonts w:ascii="PT Astra Serif" w:hAnsi="PT Astra Serif"/>
        </w:rPr>
        <w:t>риложение</w:t>
      </w:r>
      <w:r w:rsidR="000F0932" w:rsidRPr="00F9187B">
        <w:rPr>
          <w:rFonts w:ascii="PT Astra Serif" w:hAnsi="PT Astra Serif"/>
        </w:rPr>
        <w:t xml:space="preserve"> </w:t>
      </w:r>
      <w:r w:rsidR="002349D9" w:rsidRPr="00F9187B">
        <w:rPr>
          <w:rFonts w:ascii="PT Astra Serif" w:hAnsi="PT Astra Serif"/>
        </w:rPr>
        <w:t xml:space="preserve">1 </w:t>
      </w:r>
      <w:r w:rsidR="000F0932" w:rsidRPr="00F9187B">
        <w:rPr>
          <w:rFonts w:ascii="PT Astra Serif" w:hAnsi="PT Astra Serif"/>
        </w:rPr>
        <w:t>к Контракту).</w:t>
      </w:r>
    </w:p>
    <w:p w:rsidR="00A200B8" w:rsidRPr="00F9187B" w:rsidRDefault="00A200B8" w:rsidP="00A200B8">
      <w:pPr>
        <w:widowControl w:val="0"/>
        <w:tabs>
          <w:tab w:val="left" w:pos="1440"/>
          <w:tab w:val="left" w:pos="10348"/>
        </w:tabs>
        <w:ind w:firstLine="709"/>
        <w:jc w:val="both"/>
        <w:rPr>
          <w:rFonts w:ascii="PT Astra Serif" w:hAnsi="PT Astra Serif"/>
        </w:rPr>
      </w:pPr>
      <w:r w:rsidRPr="00F9187B">
        <w:rPr>
          <w:rFonts w:ascii="PT Astra Serif" w:hAnsi="PT Astra Serif"/>
        </w:rPr>
        <w:t>Единица измерения: условная единица.</w:t>
      </w:r>
    </w:p>
    <w:p w:rsidR="00A200B8" w:rsidRPr="00F9187B" w:rsidRDefault="00A200B8" w:rsidP="00A200B8">
      <w:pPr>
        <w:widowControl w:val="0"/>
        <w:tabs>
          <w:tab w:val="left" w:pos="1440"/>
        </w:tabs>
        <w:ind w:firstLine="709"/>
        <w:jc w:val="both"/>
        <w:rPr>
          <w:rFonts w:ascii="PT Astra Serif" w:hAnsi="PT Astra Serif"/>
        </w:rPr>
      </w:pPr>
      <w:r w:rsidRPr="00F9187B">
        <w:rPr>
          <w:rFonts w:ascii="PT Astra Serif" w:hAnsi="PT Astra Serif"/>
        </w:rPr>
        <w:t>Цена за одну условную единицу равна ________ руб. _____ коп.</w:t>
      </w:r>
    </w:p>
    <w:p w:rsidR="00A200B8" w:rsidRPr="00F9187B" w:rsidRDefault="00A200B8" w:rsidP="00A200B8">
      <w:pPr>
        <w:widowControl w:val="0"/>
        <w:tabs>
          <w:tab w:val="left" w:pos="1440"/>
        </w:tabs>
        <w:ind w:firstLine="709"/>
        <w:jc w:val="both"/>
        <w:rPr>
          <w:rFonts w:ascii="PT Astra Serif" w:hAnsi="PT Astra Serif"/>
        </w:rPr>
      </w:pPr>
      <w:r w:rsidRPr="00F9187B">
        <w:rPr>
          <w:rFonts w:ascii="PT Astra Serif" w:hAnsi="PT Astra Serif"/>
        </w:rPr>
        <w:t>Количество условных единиц 1,0.</w:t>
      </w:r>
    </w:p>
    <w:p w:rsidR="0031515D" w:rsidRPr="00F9187B" w:rsidRDefault="0031515D" w:rsidP="0031515D">
      <w:pPr>
        <w:widowControl w:val="0"/>
        <w:tabs>
          <w:tab w:val="left" w:pos="1440"/>
          <w:tab w:val="left" w:pos="10348"/>
        </w:tabs>
        <w:ind w:firstLine="709"/>
        <w:jc w:val="both"/>
        <w:rPr>
          <w:rFonts w:ascii="PT Astra Serif" w:hAnsi="PT Astra Serif"/>
        </w:rPr>
      </w:pPr>
      <w:r w:rsidRPr="00F9187B">
        <w:rPr>
          <w:rFonts w:ascii="PT Astra Serif" w:hAnsi="PT Astra Serif"/>
        </w:rPr>
        <w:t xml:space="preserve">Код позиции каталога товаров, работ, услуг для обеспечения государственных и муниципальных нужд: </w:t>
      </w:r>
      <w:r w:rsidR="00B55D4F" w:rsidRPr="00B55D4F">
        <w:rPr>
          <w:rFonts w:ascii="PT Astra Serif" w:hAnsi="PT Astra Serif"/>
        </w:rPr>
        <w:t>41.20.40.000-00000020</w:t>
      </w:r>
      <w:r w:rsidR="00F756FE" w:rsidRPr="00F9187B">
        <w:rPr>
          <w:rFonts w:ascii="PT Astra Serif" w:hAnsi="PT Astra Serif"/>
        </w:rPr>
        <w:t xml:space="preserve"> </w:t>
      </w:r>
      <w:r w:rsidRPr="00F9187B">
        <w:rPr>
          <w:rFonts w:ascii="PT Astra Serif" w:hAnsi="PT Astra Serif"/>
        </w:rPr>
        <w:t>«</w:t>
      </w:r>
      <w:r w:rsidR="00302FEC" w:rsidRPr="00302FEC">
        <w:rPr>
          <w:rFonts w:ascii="PT Astra Serif" w:hAnsi="PT Astra Serif"/>
        </w:rPr>
        <w:t>Выполнение работ по капитальному ремонту объекта капитального строительства в сфере образования</w:t>
      </w:r>
      <w:r w:rsidRPr="00F9187B">
        <w:rPr>
          <w:rFonts w:ascii="PT Astra Serif" w:hAnsi="PT Astra Serif"/>
        </w:rPr>
        <w:t>».</w:t>
      </w:r>
    </w:p>
    <w:p w:rsidR="006C50CB" w:rsidRPr="00F9187B" w:rsidRDefault="006C50CB" w:rsidP="00B923A9">
      <w:pPr>
        <w:widowControl w:val="0"/>
        <w:tabs>
          <w:tab w:val="left" w:pos="1440"/>
          <w:tab w:val="left" w:pos="10348"/>
        </w:tabs>
        <w:ind w:left="-539" w:firstLine="709"/>
        <w:jc w:val="center"/>
        <w:rPr>
          <w:rFonts w:ascii="PT Astra Serif" w:hAnsi="PT Astra Serif"/>
          <w:bCs/>
        </w:rPr>
      </w:pPr>
    </w:p>
    <w:p w:rsidR="002A284B" w:rsidRPr="00F9187B" w:rsidRDefault="002A284B" w:rsidP="00B923A9">
      <w:pPr>
        <w:widowControl w:val="0"/>
        <w:tabs>
          <w:tab w:val="left" w:pos="1440"/>
          <w:tab w:val="left" w:pos="10348"/>
        </w:tabs>
        <w:ind w:left="-539" w:firstLine="709"/>
        <w:jc w:val="center"/>
        <w:rPr>
          <w:rFonts w:ascii="PT Astra Serif" w:hAnsi="PT Astra Serif"/>
        </w:rPr>
      </w:pPr>
      <w:r w:rsidRPr="00F9187B">
        <w:rPr>
          <w:rFonts w:ascii="PT Astra Serif" w:hAnsi="PT Astra Serif"/>
          <w:bCs/>
        </w:rPr>
        <w:t xml:space="preserve">2. </w:t>
      </w:r>
      <w:r w:rsidRPr="00F9187B">
        <w:rPr>
          <w:rFonts w:ascii="PT Astra Serif" w:hAnsi="PT Astra Serif"/>
        </w:rPr>
        <w:t>ЦЕНА КОНТРАКТА И ПОРЯДОК ОПЛАТЫ</w:t>
      </w:r>
      <w:r w:rsidR="00264C7D" w:rsidRPr="00F9187B">
        <w:rPr>
          <w:rStyle w:val="af6"/>
          <w:rFonts w:ascii="PT Astra Serif" w:hAnsi="PT Astra Serif"/>
        </w:rPr>
        <w:footnoteReference w:id="2"/>
      </w:r>
    </w:p>
    <w:p w:rsidR="002A284B" w:rsidRPr="00F9187B" w:rsidRDefault="002A284B" w:rsidP="00B923A9">
      <w:pPr>
        <w:widowControl w:val="0"/>
        <w:tabs>
          <w:tab w:val="left" w:pos="1440"/>
          <w:tab w:val="left" w:pos="10348"/>
        </w:tabs>
        <w:ind w:left="-539" w:firstLine="709"/>
        <w:jc w:val="center"/>
        <w:rPr>
          <w:rFonts w:ascii="PT Astra Serif" w:hAnsi="PT Astra Serif"/>
          <w:bCs/>
        </w:rPr>
      </w:pPr>
    </w:p>
    <w:p w:rsidR="00DC34D3" w:rsidRPr="00F9187B" w:rsidRDefault="00DC34D3" w:rsidP="00DC34D3">
      <w:pPr>
        <w:ind w:firstLine="567"/>
        <w:jc w:val="both"/>
        <w:rPr>
          <w:rFonts w:ascii="PT Astra Serif" w:hAnsi="PT Astra Serif"/>
        </w:rPr>
      </w:pPr>
      <w:r w:rsidRPr="00F9187B">
        <w:rPr>
          <w:rFonts w:ascii="PT Astra Serif" w:hAnsi="PT Astra Serif"/>
        </w:rPr>
        <w:t>2.1. Цена Контракта составляет __________ руб. ____ копеек с учетом налога на добавленную стоимость по налоговой ставке 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rsidR="002A284B" w:rsidRPr="00F9187B" w:rsidRDefault="002A284B" w:rsidP="00B923A9">
      <w:pPr>
        <w:widowControl w:val="0"/>
        <w:tabs>
          <w:tab w:val="left" w:pos="1440"/>
          <w:tab w:val="left" w:pos="10348"/>
        </w:tabs>
        <w:ind w:firstLine="709"/>
        <w:jc w:val="both"/>
        <w:rPr>
          <w:rFonts w:ascii="PT Astra Serif" w:hAnsi="PT Astra Serif"/>
        </w:rPr>
      </w:pPr>
      <w:r w:rsidRPr="00F9187B">
        <w:rPr>
          <w:rFonts w:ascii="PT Astra Serif" w:hAnsi="PT Astra Serif"/>
        </w:rPr>
        <w:t>Цена Контракта включает в себя все расходы, связанные с выполнением работ в соответствии с условиями Контракта, в том числе:</w:t>
      </w:r>
    </w:p>
    <w:p w:rsidR="00402C50" w:rsidRPr="00F9187B" w:rsidRDefault="00402C50" w:rsidP="00B923A9">
      <w:pPr>
        <w:widowControl w:val="0"/>
        <w:tabs>
          <w:tab w:val="left" w:pos="1440"/>
          <w:tab w:val="left" w:pos="10348"/>
        </w:tabs>
        <w:ind w:firstLine="709"/>
        <w:jc w:val="both"/>
        <w:rPr>
          <w:rFonts w:ascii="PT Astra Serif" w:hAnsi="PT Astra Serif"/>
        </w:rPr>
      </w:pPr>
      <w:r w:rsidRPr="00F9187B">
        <w:rPr>
          <w:rFonts w:ascii="PT Astra Serif" w:hAnsi="PT Astra Serif"/>
        </w:rPr>
        <w:t>стоимость выполнения всего объема работ;</w:t>
      </w:r>
    </w:p>
    <w:p w:rsidR="00402C50" w:rsidRPr="00F9187B" w:rsidRDefault="00402C50" w:rsidP="00B923A9">
      <w:pPr>
        <w:widowControl w:val="0"/>
        <w:tabs>
          <w:tab w:val="left" w:pos="1440"/>
          <w:tab w:val="left" w:pos="10348"/>
        </w:tabs>
        <w:ind w:firstLine="709"/>
        <w:jc w:val="both"/>
        <w:rPr>
          <w:rFonts w:ascii="PT Astra Serif" w:hAnsi="PT Astra Serif"/>
        </w:rPr>
      </w:pPr>
      <w:r w:rsidRPr="00F9187B">
        <w:rPr>
          <w:rFonts w:ascii="PT Astra Serif" w:hAnsi="PT Astra Serif"/>
        </w:rPr>
        <w:t>стоимость материалов и оборудования, используемых для выполнения работ;</w:t>
      </w:r>
    </w:p>
    <w:p w:rsidR="006612FE" w:rsidRPr="00F9187B" w:rsidRDefault="006612FE" w:rsidP="00B923A9">
      <w:pPr>
        <w:widowControl w:val="0"/>
        <w:tabs>
          <w:tab w:val="left" w:pos="1440"/>
          <w:tab w:val="left" w:pos="10348"/>
        </w:tabs>
        <w:ind w:firstLine="709"/>
        <w:jc w:val="both"/>
        <w:rPr>
          <w:rFonts w:ascii="PT Astra Serif" w:hAnsi="PT Astra Serif"/>
        </w:rPr>
      </w:pPr>
      <w:r w:rsidRPr="00F9187B">
        <w:rPr>
          <w:rFonts w:ascii="PT Astra Serif" w:hAnsi="PT Astra Serif"/>
        </w:rPr>
        <w:t>стоимость сертификации (декларирования) соответствия материалов и оборудования (в случае, если это предусмотрено законодательством Российской Федерации);</w:t>
      </w:r>
    </w:p>
    <w:p w:rsidR="006612FE" w:rsidRPr="00F9187B" w:rsidRDefault="006612FE" w:rsidP="00B923A9">
      <w:pPr>
        <w:widowControl w:val="0"/>
        <w:tabs>
          <w:tab w:val="left" w:pos="1440"/>
          <w:tab w:val="left" w:pos="10348"/>
        </w:tabs>
        <w:ind w:firstLine="709"/>
        <w:jc w:val="both"/>
        <w:rPr>
          <w:rFonts w:ascii="PT Astra Serif" w:hAnsi="PT Astra Serif"/>
        </w:rPr>
      </w:pPr>
      <w:r w:rsidRPr="00F9187B">
        <w:rPr>
          <w:rFonts w:ascii="PT Astra Serif" w:hAnsi="PT Astra Serif"/>
        </w:rPr>
        <w:lastRenderedPageBreak/>
        <w:t>стоимость доставки материалов и оборудования до места выполнения работ, их погрузки и разгрузки, хранения, охраны;</w:t>
      </w:r>
    </w:p>
    <w:p w:rsidR="00AD3DA7" w:rsidRPr="00F9187B" w:rsidRDefault="00AD3DA7" w:rsidP="00B923A9">
      <w:pPr>
        <w:widowControl w:val="0"/>
        <w:tabs>
          <w:tab w:val="left" w:pos="1276"/>
          <w:tab w:val="left" w:pos="1440"/>
          <w:tab w:val="left" w:pos="10348"/>
        </w:tabs>
        <w:ind w:firstLine="709"/>
        <w:jc w:val="both"/>
        <w:rPr>
          <w:rFonts w:ascii="PT Astra Serif" w:hAnsi="PT Astra Serif"/>
        </w:rPr>
      </w:pPr>
      <w:r w:rsidRPr="00F9187B">
        <w:rPr>
          <w:rFonts w:ascii="PT Astra Serif" w:hAnsi="PT Astra Serif"/>
        </w:rPr>
        <w:t>расходы по вывозу мусора, неиспользованных материалов и оборудования;</w:t>
      </w:r>
    </w:p>
    <w:p w:rsidR="00651D71" w:rsidRPr="00F9187B" w:rsidRDefault="00AD3DA7" w:rsidP="00BB2651">
      <w:pPr>
        <w:widowControl w:val="0"/>
        <w:tabs>
          <w:tab w:val="left" w:pos="1276"/>
          <w:tab w:val="left" w:pos="1440"/>
          <w:tab w:val="left" w:pos="10348"/>
        </w:tabs>
        <w:ind w:firstLine="709"/>
        <w:jc w:val="both"/>
        <w:rPr>
          <w:rFonts w:ascii="PT Astra Serif" w:hAnsi="PT Astra Serif"/>
        </w:rPr>
      </w:pPr>
      <w:r w:rsidRPr="00F9187B">
        <w:rPr>
          <w:rFonts w:ascii="PT Astra Serif" w:hAnsi="PT Astra Serif"/>
        </w:rPr>
        <w:t>стоимость гарантийных обязательств;</w:t>
      </w:r>
    </w:p>
    <w:p w:rsidR="00AD3DA7" w:rsidRPr="00F9187B" w:rsidRDefault="00AD3DA7" w:rsidP="00B923A9">
      <w:pPr>
        <w:widowControl w:val="0"/>
        <w:tabs>
          <w:tab w:val="left" w:pos="1276"/>
          <w:tab w:val="left" w:pos="1440"/>
          <w:tab w:val="left" w:pos="10348"/>
        </w:tabs>
        <w:ind w:firstLine="709"/>
        <w:jc w:val="both"/>
        <w:rPr>
          <w:rFonts w:ascii="PT Astra Serif" w:hAnsi="PT Astra Serif"/>
        </w:rPr>
      </w:pPr>
      <w:r w:rsidRPr="00F9187B">
        <w:rPr>
          <w:rFonts w:ascii="PT Astra Serif" w:hAnsi="PT Astra Serif"/>
        </w:rPr>
        <w:t>все непредвиденные затраты, которые могут возникнуть до окончания действия Контракта;</w:t>
      </w:r>
    </w:p>
    <w:p w:rsidR="00264C7D" w:rsidRDefault="00AD3DA7" w:rsidP="00F273F7">
      <w:pPr>
        <w:widowControl w:val="0"/>
        <w:tabs>
          <w:tab w:val="left" w:pos="1276"/>
          <w:tab w:val="left" w:pos="1440"/>
          <w:tab w:val="left" w:pos="10348"/>
        </w:tabs>
        <w:ind w:firstLine="709"/>
        <w:jc w:val="both"/>
        <w:rPr>
          <w:rFonts w:ascii="PT Astra Serif" w:hAnsi="PT Astra Serif"/>
        </w:rPr>
      </w:pPr>
      <w:r w:rsidRPr="00F9187B">
        <w:rPr>
          <w:rFonts w:ascii="PT Astra Serif" w:hAnsi="PT Astra Serif"/>
        </w:rPr>
        <w:t>налоги, сборы, пошл</w:t>
      </w:r>
      <w:r w:rsidR="00AC3CEC">
        <w:rPr>
          <w:rFonts w:ascii="PT Astra Serif" w:hAnsi="PT Astra Serif"/>
        </w:rPr>
        <w:t>ины и иные обязательные платежи,</w:t>
      </w:r>
    </w:p>
    <w:p w:rsidR="00AC3CEC" w:rsidRPr="008F2239" w:rsidRDefault="00AC3CEC" w:rsidP="00AC3CEC">
      <w:pPr>
        <w:rPr>
          <w:rFonts w:ascii="PT Astra Serif" w:hAnsi="PT Astra Serif"/>
        </w:rPr>
      </w:pPr>
      <w:r w:rsidRPr="008F2239">
        <w:rPr>
          <w:rFonts w:ascii="PT Astra Serif" w:hAnsi="PT Astra Serif"/>
        </w:rPr>
        <w:t>а также затраты по инженерному обеспечению объекта на период проведения работ.</w:t>
      </w:r>
    </w:p>
    <w:p w:rsidR="00600B85" w:rsidRPr="00F9187B" w:rsidRDefault="002A1560" w:rsidP="00B923A9">
      <w:pPr>
        <w:widowControl w:val="0"/>
        <w:pBdr>
          <w:right w:val="none" w:sz="4" w:space="1" w:color="000000"/>
        </w:pBdr>
        <w:tabs>
          <w:tab w:val="left" w:pos="1440"/>
          <w:tab w:val="left" w:pos="10348"/>
        </w:tabs>
        <w:ind w:firstLine="709"/>
        <w:jc w:val="both"/>
        <w:rPr>
          <w:rFonts w:ascii="PT Astra Serif" w:hAnsi="PT Astra Serif"/>
        </w:rPr>
      </w:pPr>
      <w:bookmarkStart w:id="0" w:name="_GoBack"/>
      <w:bookmarkEnd w:id="0"/>
      <w:r w:rsidRPr="00F9187B">
        <w:rPr>
          <w:rFonts w:ascii="PT Astra Serif" w:hAnsi="PT Astra Serif"/>
        </w:rPr>
        <w:t>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Закон № 44-ФЗ).</w:t>
      </w:r>
    </w:p>
    <w:p w:rsidR="004866C1" w:rsidRPr="00F9187B" w:rsidRDefault="004866C1" w:rsidP="004866C1">
      <w:pPr>
        <w:widowControl w:val="0"/>
        <w:tabs>
          <w:tab w:val="left" w:pos="1440"/>
          <w:tab w:val="left" w:pos="10348"/>
        </w:tabs>
        <w:ind w:firstLine="709"/>
        <w:jc w:val="both"/>
        <w:rPr>
          <w:rFonts w:ascii="PT Astra Serif" w:hAnsi="PT Astra Serif"/>
        </w:rPr>
      </w:pPr>
      <w:r w:rsidRPr="00F9187B">
        <w:rPr>
          <w:rFonts w:ascii="PT Astra Serif" w:hAnsi="PT Astra Serif"/>
        </w:rPr>
        <w:t xml:space="preserve">2.2. </w:t>
      </w:r>
      <w:r w:rsidR="00021BB8" w:rsidRPr="00021BB8">
        <w:rPr>
          <w:rFonts w:ascii="PT Astra Serif" w:hAnsi="PT Astra Serif"/>
        </w:rPr>
        <w:t>Оплата выполненных работ (их результата) производится Заказчиком</w:t>
      </w:r>
      <w:r w:rsidR="00495ABB">
        <w:rPr>
          <w:rFonts w:ascii="PT Astra Serif" w:hAnsi="PT Astra Serif"/>
        </w:rPr>
        <w:t xml:space="preserve"> </w:t>
      </w:r>
      <w:r w:rsidR="00495ABB" w:rsidRPr="00495ABB">
        <w:rPr>
          <w:rFonts w:ascii="PT Astra Serif" w:hAnsi="PT Astra Serif"/>
        </w:rPr>
        <w:t>на основании сметы Контракта (приложение 2 к Контракту)</w:t>
      </w:r>
      <w:r w:rsidR="00021BB8" w:rsidRPr="00021BB8">
        <w:rPr>
          <w:rFonts w:ascii="PT Astra Serif" w:hAnsi="PT Astra Serif"/>
        </w:rPr>
        <w:t xml:space="preserve"> путем перечисления денежных средств на [расчетный счет]</w:t>
      </w:r>
      <w:r w:rsidR="00021BB8" w:rsidRPr="00021BB8">
        <w:rPr>
          <w:rFonts w:ascii="PT Astra Serif" w:hAnsi="PT Astra Serif"/>
          <w:vertAlign w:val="superscript"/>
        </w:rPr>
        <w:footnoteReference w:id="3"/>
      </w:r>
      <w:r w:rsidR="00021BB8" w:rsidRPr="00021BB8">
        <w:rPr>
          <w:rFonts w:ascii="PT Astra Serif" w:hAnsi="PT Astra Serif"/>
        </w:rPr>
        <w:t xml:space="preserve"> Подрядчика, указанный в Контракте, за фактически выполненные работы в течение 7 (семи) рабочих дней с даты подписания Заказчиком документа о приемке на основании представленных Подрядчиком [счета, счета-фактуры]</w:t>
      </w:r>
      <w:r w:rsidR="00021BB8" w:rsidRPr="00021BB8">
        <w:rPr>
          <w:rFonts w:ascii="PT Astra Serif" w:hAnsi="PT Astra Serif"/>
          <w:vertAlign w:val="superscript"/>
        </w:rPr>
        <w:footnoteReference w:id="4"/>
      </w:r>
      <w:r w:rsidR="00021BB8" w:rsidRPr="00021BB8">
        <w:rPr>
          <w:rFonts w:ascii="PT Astra Serif" w:hAnsi="PT Astra Serif"/>
        </w:rPr>
        <w:t>.</w:t>
      </w:r>
    </w:p>
    <w:p w:rsidR="004866C1" w:rsidRPr="00F9187B" w:rsidRDefault="004866C1" w:rsidP="004866C1">
      <w:pPr>
        <w:widowControl w:val="0"/>
        <w:tabs>
          <w:tab w:val="left" w:pos="1440"/>
          <w:tab w:val="left" w:pos="10348"/>
        </w:tabs>
        <w:ind w:firstLine="709"/>
        <w:jc w:val="both"/>
        <w:rPr>
          <w:rFonts w:ascii="PT Astra Serif" w:hAnsi="PT Astra Serif"/>
        </w:rPr>
      </w:pPr>
      <w:r w:rsidRPr="00F9187B">
        <w:rPr>
          <w:rFonts w:ascii="PT Astra Serif" w:hAnsi="PT Astra Serif"/>
        </w:rPr>
        <w:t xml:space="preserve">Оплата непредвиденных работ и затрат будет производиться за фактически выполненные работы на основании подтверждающих документов (локальные сметные расчеты, подписанные Сторонами документы о приемке, </w:t>
      </w:r>
      <w:r w:rsidR="00464104" w:rsidRPr="00464104">
        <w:rPr>
          <w:rFonts w:ascii="PT Astra Serif" w:hAnsi="PT Astra Serif"/>
        </w:rPr>
        <w:t>[счета, счета-фактуры]</w:t>
      </w:r>
      <w:r w:rsidR="00464104" w:rsidRPr="00464104">
        <w:rPr>
          <w:rFonts w:ascii="PT Astra Serif" w:hAnsi="PT Astra Serif"/>
          <w:vertAlign w:val="superscript"/>
        </w:rPr>
        <w:footnoteReference w:id="5"/>
      </w:r>
      <w:r w:rsidR="00BF1172">
        <w:rPr>
          <w:rFonts w:ascii="PT Astra Serif" w:hAnsi="PT Astra Serif"/>
        </w:rPr>
        <w:t>)</w:t>
      </w:r>
      <w:r w:rsidRPr="00F9187B">
        <w:rPr>
          <w:rFonts w:ascii="PT Astra Serif" w:hAnsi="PT Astra Serif"/>
        </w:rPr>
        <w:t>.</w:t>
      </w:r>
    </w:p>
    <w:p w:rsidR="004866C1" w:rsidRPr="00F9187B" w:rsidRDefault="007F049D" w:rsidP="004866C1">
      <w:pPr>
        <w:widowControl w:val="0"/>
        <w:tabs>
          <w:tab w:val="left" w:pos="1440"/>
          <w:tab w:val="left" w:pos="10348"/>
        </w:tabs>
        <w:ind w:firstLine="709"/>
        <w:jc w:val="both"/>
        <w:rPr>
          <w:rFonts w:ascii="PT Astra Serif" w:hAnsi="PT Astra Serif"/>
        </w:rPr>
      </w:pPr>
      <w:r>
        <w:rPr>
          <w:rFonts w:ascii="PT Astra Serif" w:hAnsi="PT Astra Serif"/>
        </w:rPr>
        <w:t>Контракт не разделен на этапы исполнения Контракта.</w:t>
      </w:r>
    </w:p>
    <w:p w:rsidR="004866C1" w:rsidRPr="00F9187B" w:rsidRDefault="004866C1" w:rsidP="004866C1">
      <w:pPr>
        <w:widowControl w:val="0"/>
        <w:tabs>
          <w:tab w:val="left" w:pos="1440"/>
          <w:tab w:val="left" w:pos="10348"/>
        </w:tabs>
        <w:ind w:firstLine="709"/>
        <w:jc w:val="both"/>
        <w:rPr>
          <w:rFonts w:ascii="PT Astra Serif" w:hAnsi="PT Astra Serif"/>
        </w:rPr>
      </w:pPr>
      <w:r w:rsidRPr="00F9187B">
        <w:rPr>
          <w:rFonts w:ascii="PT Astra Serif" w:hAnsi="PT Astra Serif"/>
        </w:rPr>
        <w:t xml:space="preserve">Стоимость работ, подлежащих оплате Заказчиком, формируется путем умножения цены, определенной </w:t>
      </w:r>
      <w:r w:rsidR="008E4FB5">
        <w:rPr>
          <w:rFonts w:ascii="PT Astra Serif" w:hAnsi="PT Astra Serif"/>
        </w:rPr>
        <w:t>проектом сметы</w:t>
      </w:r>
      <w:r w:rsidR="00024ABB">
        <w:rPr>
          <w:rFonts w:ascii="PT Astra Serif" w:hAnsi="PT Astra Serif"/>
        </w:rPr>
        <w:t xml:space="preserve"> Контракта</w:t>
      </w:r>
      <w:r w:rsidR="00A039B0">
        <w:rPr>
          <w:rFonts w:ascii="PT Astra Serif" w:hAnsi="PT Astra Serif"/>
        </w:rPr>
        <w:t xml:space="preserve">, </w:t>
      </w:r>
      <w:r w:rsidRPr="00F9187B">
        <w:rPr>
          <w:rFonts w:ascii="PT Astra Serif" w:hAnsi="PT Astra Serif"/>
        </w:rPr>
        <w:t>и равной ______ рублей ___ копеек, на коэффициент снижения стоимости работ. Коэффициент снижения стоимости работ составляет ____.</w:t>
      </w:r>
    </w:p>
    <w:p w:rsidR="00DC34D3" w:rsidRPr="00F9187B" w:rsidRDefault="00762A99" w:rsidP="004866C1">
      <w:pPr>
        <w:widowControl w:val="0"/>
        <w:tabs>
          <w:tab w:val="left" w:pos="1440"/>
          <w:tab w:val="left" w:pos="10348"/>
        </w:tabs>
        <w:ind w:firstLine="709"/>
        <w:jc w:val="both"/>
        <w:rPr>
          <w:rFonts w:ascii="PT Astra Serif" w:hAnsi="PT Astra Serif"/>
        </w:rPr>
      </w:pPr>
      <w:r w:rsidRPr="00F9187B">
        <w:rPr>
          <w:rFonts w:ascii="PT Astra Serif" w:hAnsi="PT Astra Serif"/>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BE8" w:rsidRPr="00F9187B" w:rsidRDefault="00DC34D3" w:rsidP="00B923A9">
      <w:pPr>
        <w:widowControl w:val="0"/>
        <w:tabs>
          <w:tab w:val="left" w:pos="1440"/>
          <w:tab w:val="left" w:pos="10348"/>
        </w:tabs>
        <w:ind w:firstLine="709"/>
        <w:jc w:val="both"/>
        <w:rPr>
          <w:rFonts w:ascii="PT Astra Serif" w:hAnsi="PT Astra Serif"/>
        </w:rPr>
      </w:pPr>
      <w:r w:rsidRPr="00F9187B">
        <w:rPr>
          <w:rFonts w:ascii="PT Astra Serif" w:hAnsi="PT Astra Serif"/>
        </w:rPr>
        <w:t xml:space="preserve">2.3. </w:t>
      </w:r>
      <w:r w:rsidR="00496BE8" w:rsidRPr="00F9187B">
        <w:rPr>
          <w:rFonts w:ascii="PT Astra Serif" w:hAnsi="PT Astra Serif"/>
        </w:rPr>
        <w:t xml:space="preserve">При наличии необходимых средств в связи с перераспределением объемов финансирования с последующих периодов на более ранние периоды </w:t>
      </w:r>
      <w:r w:rsidR="00C742FB" w:rsidRPr="00F9187B">
        <w:rPr>
          <w:rFonts w:ascii="PT Astra Serif" w:hAnsi="PT Astra Serif"/>
        </w:rPr>
        <w:t>З</w:t>
      </w:r>
      <w:r w:rsidR="00496BE8" w:rsidRPr="00F9187B">
        <w:rPr>
          <w:rFonts w:ascii="PT Astra Serif" w:hAnsi="PT Astra Serif"/>
        </w:rPr>
        <w:t xml:space="preserve">аказчик по согласованию с </w:t>
      </w:r>
      <w:r w:rsidR="00C742FB" w:rsidRPr="00F9187B">
        <w:rPr>
          <w:rFonts w:ascii="PT Astra Serif" w:hAnsi="PT Astra Serif"/>
        </w:rPr>
        <w:t>П</w:t>
      </w:r>
      <w:r w:rsidR="00496BE8" w:rsidRPr="00F9187B">
        <w:rPr>
          <w:rFonts w:ascii="PT Astra Serif" w:hAnsi="PT Astra Serif"/>
        </w:rPr>
        <w:t xml:space="preserve">одрядчиком в соответствии с дополнительным соглашением о перераспределении объемов финансирования к </w:t>
      </w:r>
      <w:r w:rsidR="00C742FB" w:rsidRPr="00F9187B">
        <w:rPr>
          <w:rFonts w:ascii="PT Astra Serif" w:hAnsi="PT Astra Serif"/>
        </w:rPr>
        <w:t>К</w:t>
      </w:r>
      <w:r w:rsidR="00496BE8" w:rsidRPr="00F9187B">
        <w:rPr>
          <w:rFonts w:ascii="PT Astra Serif" w:hAnsi="PT Astra Serif"/>
        </w:rPr>
        <w:t xml:space="preserve">онтракту принимает досрочно выполненные </w:t>
      </w:r>
      <w:r w:rsidR="00C742FB" w:rsidRPr="00F9187B">
        <w:rPr>
          <w:rFonts w:ascii="PT Astra Serif" w:hAnsi="PT Astra Serif"/>
        </w:rPr>
        <w:t>П</w:t>
      </w:r>
      <w:r w:rsidR="00496BE8" w:rsidRPr="00F9187B">
        <w:rPr>
          <w:rFonts w:ascii="PT Astra Serif" w:hAnsi="PT Astra Serif"/>
        </w:rPr>
        <w:t xml:space="preserve">одрядчиком работы и оплачивает их в соответствии с условиями </w:t>
      </w:r>
      <w:r w:rsidR="00C742FB" w:rsidRPr="00F9187B">
        <w:rPr>
          <w:rFonts w:ascii="PT Astra Serif" w:hAnsi="PT Astra Serif"/>
        </w:rPr>
        <w:t>К</w:t>
      </w:r>
      <w:r w:rsidR="00496BE8" w:rsidRPr="00F9187B">
        <w:rPr>
          <w:rFonts w:ascii="PT Astra Serif" w:hAnsi="PT Astra Serif"/>
        </w:rPr>
        <w:t xml:space="preserve">онтракта и графиком оплаты выполненных по </w:t>
      </w:r>
      <w:r w:rsidR="00471B09" w:rsidRPr="00F9187B">
        <w:rPr>
          <w:rFonts w:ascii="PT Astra Serif" w:hAnsi="PT Astra Serif"/>
        </w:rPr>
        <w:t>К</w:t>
      </w:r>
      <w:r w:rsidR="00496BE8" w:rsidRPr="00F9187B">
        <w:rPr>
          <w:rFonts w:ascii="PT Astra Serif" w:hAnsi="PT Astra Serif"/>
        </w:rPr>
        <w:t>онтракту работ (при наличии такого графика).</w:t>
      </w:r>
    </w:p>
    <w:p w:rsidR="004C58B1" w:rsidRPr="00F9187B" w:rsidRDefault="00AB230B" w:rsidP="00B923A9">
      <w:pPr>
        <w:widowControl w:val="0"/>
        <w:tabs>
          <w:tab w:val="left" w:pos="1440"/>
          <w:tab w:val="left" w:pos="10348"/>
        </w:tabs>
        <w:ind w:firstLine="709"/>
        <w:jc w:val="both"/>
        <w:rPr>
          <w:rFonts w:ascii="PT Astra Serif" w:hAnsi="PT Astra Serif"/>
        </w:rPr>
      </w:pPr>
      <w:r w:rsidRPr="00F9187B">
        <w:rPr>
          <w:rFonts w:ascii="PT Astra Serif" w:hAnsi="PT Astra Serif"/>
        </w:rPr>
        <w:t xml:space="preserve">Днем исполнения Заказчиком обязательства по оплате выполненных </w:t>
      </w:r>
      <w:r w:rsidR="004C58B1" w:rsidRPr="00F9187B">
        <w:rPr>
          <w:rFonts w:ascii="PT Astra Serif" w:hAnsi="PT Astra Serif"/>
        </w:rPr>
        <w:t>работ (их результата)</w:t>
      </w:r>
      <w:r w:rsidRPr="00F9187B">
        <w:rPr>
          <w:rFonts w:ascii="PT Astra Serif" w:hAnsi="PT Astra Serif"/>
        </w:rPr>
        <w:t>, указанных в пункте 1.1 Контракта, считается день списания денежных средств со счета Заказчика.</w:t>
      </w:r>
    </w:p>
    <w:p w:rsidR="004C58B1" w:rsidRPr="00F9187B" w:rsidRDefault="00DC34D3" w:rsidP="00B923A9">
      <w:pPr>
        <w:widowControl w:val="0"/>
        <w:tabs>
          <w:tab w:val="left" w:pos="1440"/>
          <w:tab w:val="left" w:pos="10348"/>
        </w:tabs>
        <w:ind w:firstLine="709"/>
        <w:jc w:val="both"/>
        <w:rPr>
          <w:rFonts w:ascii="PT Astra Serif" w:hAnsi="PT Astra Serif"/>
        </w:rPr>
      </w:pPr>
      <w:r w:rsidRPr="00F9187B">
        <w:rPr>
          <w:rFonts w:ascii="PT Astra Serif" w:hAnsi="PT Astra Serif"/>
        </w:rPr>
        <w:t>2.4</w:t>
      </w:r>
      <w:r w:rsidR="00762A99" w:rsidRPr="00F9187B">
        <w:rPr>
          <w:rFonts w:ascii="PT Astra Serif" w:hAnsi="PT Astra Serif"/>
        </w:rPr>
        <w:t xml:space="preserve">. </w:t>
      </w:r>
      <w:r w:rsidR="00A54940" w:rsidRPr="00A54940">
        <w:rPr>
          <w:rFonts w:ascii="PT Astra Serif" w:hAnsi="PT Astra Serif"/>
        </w:rPr>
        <w:t>Работы, выполненные Подрядчиком с отклонениями от требований проектной документации (приложение 1 к Контракту), акта, утвержденного застройщиком или техническим заказчиком и содержащего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w:t>
      </w:r>
      <w:r w:rsidR="002E1941">
        <w:rPr>
          <w:rFonts w:ascii="PT Astra Serif" w:hAnsi="PT Astra Serif"/>
        </w:rPr>
        <w:t>тик таких дефектов (приложение 3</w:t>
      </w:r>
      <w:r w:rsidR="00A54940" w:rsidRPr="00A54940">
        <w:rPr>
          <w:rFonts w:ascii="PT Astra Serif" w:hAnsi="PT Astra Serif"/>
        </w:rPr>
        <w:t xml:space="preserve"> к Контракту), условий настоящего Контракта, не подлежат оплате Заказчиком до устранения Подрядчиком недостатков</w:t>
      </w:r>
      <w:r w:rsidR="00A54940">
        <w:rPr>
          <w:rFonts w:ascii="PT Astra Serif" w:hAnsi="PT Astra Serif"/>
        </w:rPr>
        <w:t>.</w:t>
      </w:r>
    </w:p>
    <w:p w:rsidR="004C58B1" w:rsidRPr="00F9187B" w:rsidRDefault="00B44FBE" w:rsidP="00B923A9">
      <w:pPr>
        <w:widowControl w:val="0"/>
        <w:tabs>
          <w:tab w:val="left" w:pos="1440"/>
          <w:tab w:val="right" w:pos="10205"/>
          <w:tab w:val="left" w:pos="10348"/>
        </w:tabs>
        <w:ind w:firstLine="709"/>
        <w:jc w:val="both"/>
        <w:rPr>
          <w:rFonts w:ascii="PT Astra Serif" w:hAnsi="PT Astra Serif"/>
        </w:rPr>
      </w:pPr>
      <w:r w:rsidRPr="00F9187B">
        <w:rPr>
          <w:rFonts w:ascii="PT Astra Serif" w:hAnsi="PT Astra Serif"/>
        </w:rPr>
        <w:t>2.</w:t>
      </w:r>
      <w:r w:rsidR="00183F5D" w:rsidRPr="00F9187B">
        <w:rPr>
          <w:rFonts w:ascii="PT Astra Serif" w:hAnsi="PT Astra Serif"/>
        </w:rPr>
        <w:t>5</w:t>
      </w:r>
      <w:r w:rsidR="00762A99" w:rsidRPr="00F9187B">
        <w:rPr>
          <w:rFonts w:ascii="PT Astra Serif" w:hAnsi="PT Astra Serif"/>
        </w:rPr>
        <w:t>. Сбор всех необходимых для оплаты документов осуществляется Подрядчиком.</w:t>
      </w:r>
    </w:p>
    <w:p w:rsidR="004C58B1" w:rsidRPr="00F9187B" w:rsidRDefault="00762A99" w:rsidP="00B923A9">
      <w:pPr>
        <w:widowControl w:val="0"/>
        <w:tabs>
          <w:tab w:val="left" w:pos="1440"/>
          <w:tab w:val="right" w:pos="10205"/>
          <w:tab w:val="left" w:pos="10348"/>
        </w:tabs>
        <w:ind w:firstLine="709"/>
        <w:jc w:val="both"/>
        <w:rPr>
          <w:rFonts w:ascii="PT Astra Serif" w:hAnsi="PT Astra Serif"/>
        </w:rPr>
      </w:pPr>
      <w:r w:rsidRPr="00F9187B">
        <w:rPr>
          <w:rFonts w:ascii="PT Astra Serif" w:hAnsi="PT Astra Serif"/>
        </w:rPr>
        <w:t>2</w:t>
      </w:r>
      <w:r w:rsidR="00B44FBE" w:rsidRPr="00F9187B">
        <w:rPr>
          <w:rFonts w:ascii="PT Astra Serif" w:hAnsi="PT Astra Serif"/>
        </w:rPr>
        <w:t>.</w:t>
      </w:r>
      <w:r w:rsidR="00183F5D" w:rsidRPr="00F9187B">
        <w:rPr>
          <w:rFonts w:ascii="PT Astra Serif" w:hAnsi="PT Astra Serif"/>
        </w:rPr>
        <w:t>6</w:t>
      </w:r>
      <w:r w:rsidRPr="00F9187B">
        <w:rPr>
          <w:rFonts w:ascii="PT Astra Serif" w:hAnsi="PT Astra Serif"/>
        </w:rPr>
        <w:t>. Валюта, используемая для расчетов, - рубль Российской Федерации.</w:t>
      </w:r>
    </w:p>
    <w:p w:rsidR="00DE4671" w:rsidRDefault="00B44FBE" w:rsidP="00B923A9">
      <w:pPr>
        <w:widowControl w:val="0"/>
        <w:tabs>
          <w:tab w:val="left" w:pos="1440"/>
          <w:tab w:val="right" w:pos="10205"/>
          <w:tab w:val="left" w:pos="10348"/>
        </w:tabs>
        <w:ind w:firstLine="709"/>
        <w:jc w:val="both"/>
        <w:rPr>
          <w:rFonts w:ascii="PT Astra Serif" w:hAnsi="PT Astra Serif"/>
          <w:b/>
        </w:rPr>
      </w:pPr>
      <w:r w:rsidRPr="00F9187B">
        <w:rPr>
          <w:rFonts w:ascii="PT Astra Serif" w:hAnsi="PT Astra Serif"/>
        </w:rPr>
        <w:t>2.</w:t>
      </w:r>
      <w:r w:rsidR="00183F5D" w:rsidRPr="00F9187B">
        <w:rPr>
          <w:rFonts w:ascii="PT Astra Serif" w:hAnsi="PT Astra Serif"/>
        </w:rPr>
        <w:t>7</w:t>
      </w:r>
      <w:r w:rsidR="00762A99" w:rsidRPr="00F9187B">
        <w:rPr>
          <w:rFonts w:ascii="PT Astra Serif" w:hAnsi="PT Astra Serif"/>
        </w:rPr>
        <w:t>. Источник финансирования:</w:t>
      </w:r>
      <w:r w:rsidR="00D357BE" w:rsidRPr="00F9187B">
        <w:rPr>
          <w:rFonts w:ascii="PT Astra Serif" w:hAnsi="PT Astra Serif"/>
        </w:rPr>
        <w:t xml:space="preserve"> </w:t>
      </w:r>
      <w:r w:rsidR="00446942" w:rsidRPr="00F9187B">
        <w:rPr>
          <w:rFonts w:ascii="PT Astra Serif" w:hAnsi="PT Astra Serif"/>
          <w:b/>
        </w:rPr>
        <w:t>средства бюджетн</w:t>
      </w:r>
      <w:r w:rsidR="00D50CB8" w:rsidRPr="00F9187B">
        <w:rPr>
          <w:rFonts w:ascii="PT Astra Serif" w:hAnsi="PT Astra Serif"/>
          <w:b/>
        </w:rPr>
        <w:t>ых учреждений</w:t>
      </w:r>
      <w:r w:rsidR="00DE4671" w:rsidRPr="00F9187B">
        <w:rPr>
          <w:rFonts w:ascii="PT Astra Serif" w:hAnsi="PT Astra Serif"/>
          <w:b/>
        </w:rPr>
        <w:t>.</w:t>
      </w:r>
    </w:p>
    <w:p w:rsidR="0026340F" w:rsidRDefault="0026340F" w:rsidP="00B923A9">
      <w:pPr>
        <w:widowControl w:val="0"/>
        <w:tabs>
          <w:tab w:val="left" w:pos="1440"/>
          <w:tab w:val="right" w:pos="10205"/>
          <w:tab w:val="left" w:pos="10348"/>
        </w:tabs>
        <w:ind w:firstLine="709"/>
        <w:jc w:val="both"/>
        <w:rPr>
          <w:rFonts w:ascii="PT Astra Serif" w:hAnsi="PT Astra Serif"/>
          <w:b/>
        </w:rPr>
      </w:pPr>
    </w:p>
    <w:p w:rsidR="0026340F" w:rsidRPr="00F9187B" w:rsidRDefault="0026340F" w:rsidP="00B923A9">
      <w:pPr>
        <w:widowControl w:val="0"/>
        <w:tabs>
          <w:tab w:val="left" w:pos="1440"/>
          <w:tab w:val="right" w:pos="10205"/>
          <w:tab w:val="left" w:pos="10348"/>
        </w:tabs>
        <w:ind w:firstLine="709"/>
        <w:jc w:val="both"/>
        <w:rPr>
          <w:rFonts w:ascii="PT Astra Serif" w:hAnsi="PT Astra Serif"/>
          <w:b/>
        </w:rPr>
      </w:pPr>
    </w:p>
    <w:p w:rsidR="0097748D" w:rsidRPr="00F9187B" w:rsidRDefault="0097748D" w:rsidP="00B923A9">
      <w:pPr>
        <w:widowControl w:val="0"/>
        <w:tabs>
          <w:tab w:val="left" w:pos="1440"/>
          <w:tab w:val="left" w:pos="10348"/>
        </w:tabs>
        <w:ind w:left="-540" w:firstLine="709"/>
        <w:jc w:val="center"/>
        <w:rPr>
          <w:rFonts w:ascii="PT Astra Serif" w:hAnsi="PT Astra Serif"/>
          <w:bCs/>
        </w:rPr>
      </w:pPr>
    </w:p>
    <w:p w:rsidR="004F6DBF" w:rsidRPr="00F9187B" w:rsidRDefault="00762A99" w:rsidP="00B923A9">
      <w:pPr>
        <w:widowControl w:val="0"/>
        <w:tabs>
          <w:tab w:val="left" w:pos="1440"/>
          <w:tab w:val="left" w:pos="10348"/>
        </w:tabs>
        <w:ind w:left="-540" w:firstLine="709"/>
        <w:jc w:val="center"/>
        <w:rPr>
          <w:rFonts w:ascii="PT Astra Serif" w:hAnsi="PT Astra Serif"/>
          <w:bCs/>
        </w:rPr>
      </w:pPr>
      <w:r w:rsidRPr="00F9187B">
        <w:rPr>
          <w:rFonts w:ascii="PT Astra Serif" w:hAnsi="PT Astra Serif"/>
          <w:bCs/>
        </w:rPr>
        <w:t>3. СРОКИ, МЕСТО И УСЛОВИЯ ВЫПОЛНЕНИЯ РАБОТ</w:t>
      </w:r>
    </w:p>
    <w:p w:rsidR="0046633E" w:rsidRPr="00F9187B" w:rsidRDefault="0046633E" w:rsidP="00B923A9">
      <w:pPr>
        <w:widowControl w:val="0"/>
        <w:tabs>
          <w:tab w:val="left" w:pos="1440"/>
          <w:tab w:val="left" w:pos="10348"/>
        </w:tabs>
        <w:ind w:left="-540" w:firstLine="709"/>
        <w:jc w:val="center"/>
        <w:rPr>
          <w:rFonts w:ascii="PT Astra Serif" w:hAnsi="PT Astra Serif"/>
          <w:b/>
          <w:bCs/>
        </w:rPr>
      </w:pPr>
    </w:p>
    <w:p w:rsidR="0097748D" w:rsidRPr="00F9187B" w:rsidRDefault="00762A99" w:rsidP="00B923A9">
      <w:pPr>
        <w:widowControl w:val="0"/>
        <w:tabs>
          <w:tab w:val="left" w:pos="10348"/>
        </w:tabs>
        <w:autoSpaceDE w:val="0"/>
        <w:autoSpaceDN w:val="0"/>
        <w:adjustRightInd w:val="0"/>
        <w:ind w:firstLine="709"/>
        <w:jc w:val="both"/>
        <w:rPr>
          <w:rFonts w:ascii="PT Astra Serif" w:hAnsi="PT Astra Serif"/>
        </w:rPr>
      </w:pPr>
      <w:r w:rsidRPr="00F9187B">
        <w:rPr>
          <w:rFonts w:ascii="PT Astra Serif" w:hAnsi="PT Astra Serif"/>
        </w:rPr>
        <w:t xml:space="preserve">3.1. Срок начала </w:t>
      </w:r>
      <w:r w:rsidR="00981783" w:rsidRPr="00F9187B">
        <w:rPr>
          <w:rFonts w:ascii="PT Astra Serif" w:hAnsi="PT Astra Serif"/>
        </w:rPr>
        <w:t xml:space="preserve">выполнения </w:t>
      </w:r>
      <w:r w:rsidRPr="00F9187B">
        <w:rPr>
          <w:rFonts w:ascii="PT Astra Serif" w:hAnsi="PT Astra Serif"/>
        </w:rPr>
        <w:t xml:space="preserve">работ: </w:t>
      </w:r>
      <w:r w:rsidR="003B451D">
        <w:rPr>
          <w:rFonts w:ascii="PT Astra Serif" w:hAnsi="PT Astra Serif"/>
          <w:b/>
        </w:rPr>
        <w:t>с даты заключения Контракта.</w:t>
      </w:r>
    </w:p>
    <w:p w:rsidR="004F6DBF" w:rsidRPr="00F9187B" w:rsidRDefault="00981783" w:rsidP="00B923A9">
      <w:pPr>
        <w:widowControl w:val="0"/>
        <w:tabs>
          <w:tab w:val="left" w:pos="1440"/>
          <w:tab w:val="left" w:pos="10348"/>
        </w:tabs>
        <w:ind w:firstLine="709"/>
        <w:jc w:val="both"/>
        <w:rPr>
          <w:rFonts w:ascii="PT Astra Serif" w:hAnsi="PT Astra Serif"/>
          <w:b/>
        </w:rPr>
      </w:pPr>
      <w:r w:rsidRPr="00F9187B">
        <w:rPr>
          <w:rFonts w:ascii="PT Astra Serif" w:hAnsi="PT Astra Serif"/>
        </w:rPr>
        <w:t>Срок окончания выполнения</w:t>
      </w:r>
      <w:r w:rsidR="00762A99" w:rsidRPr="00F9187B">
        <w:rPr>
          <w:rFonts w:ascii="PT Astra Serif" w:hAnsi="PT Astra Serif"/>
        </w:rPr>
        <w:t xml:space="preserve"> работ: </w:t>
      </w:r>
      <w:r w:rsidR="006274E9">
        <w:rPr>
          <w:rFonts w:ascii="PT Astra Serif" w:hAnsi="PT Astra Serif"/>
          <w:b/>
        </w:rPr>
        <w:t>в течение 122 (ста</w:t>
      </w:r>
      <w:r w:rsidR="00A07C70" w:rsidRPr="00A07C70">
        <w:rPr>
          <w:rFonts w:ascii="PT Astra Serif" w:hAnsi="PT Astra Serif"/>
          <w:b/>
        </w:rPr>
        <w:t xml:space="preserve"> двадцати двух) календарных дней с даты заключения Контракта.</w:t>
      </w:r>
    </w:p>
    <w:p w:rsidR="000D2BA3" w:rsidRPr="00F9187B" w:rsidRDefault="00EE7E1B" w:rsidP="00B923A9">
      <w:pPr>
        <w:widowControl w:val="0"/>
        <w:tabs>
          <w:tab w:val="left" w:pos="1440"/>
          <w:tab w:val="left" w:pos="10348"/>
        </w:tabs>
        <w:ind w:firstLine="709"/>
        <w:jc w:val="both"/>
        <w:rPr>
          <w:rFonts w:ascii="PT Astra Serif" w:hAnsi="PT Astra Serif"/>
        </w:rPr>
      </w:pPr>
      <w:r w:rsidRPr="00F9187B">
        <w:rPr>
          <w:rFonts w:ascii="PT Astra Serif" w:hAnsi="PT Astra Serif"/>
        </w:rPr>
        <w:t xml:space="preserve">3.2. </w:t>
      </w:r>
      <w:r w:rsidR="008454EB" w:rsidRPr="00F9187B">
        <w:rPr>
          <w:rFonts w:ascii="PT Astra Serif" w:hAnsi="PT Astra Serif"/>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sidR="00EE7E1B" w:rsidRPr="00F9187B" w:rsidRDefault="000D2BA3" w:rsidP="00B923A9">
      <w:pPr>
        <w:widowControl w:val="0"/>
        <w:tabs>
          <w:tab w:val="left" w:pos="1440"/>
          <w:tab w:val="left" w:pos="10348"/>
        </w:tabs>
        <w:ind w:firstLine="709"/>
        <w:jc w:val="both"/>
        <w:rPr>
          <w:rFonts w:ascii="PT Astra Serif" w:hAnsi="PT Astra Serif"/>
          <w:b/>
        </w:rPr>
      </w:pPr>
      <w:r w:rsidRPr="00F9187B">
        <w:rPr>
          <w:rFonts w:ascii="PT Astra Serif" w:hAnsi="PT Astra Serif"/>
        </w:rPr>
        <w:t xml:space="preserve">3.3. </w:t>
      </w:r>
      <w:r w:rsidR="00EE7E1B" w:rsidRPr="00F9187B">
        <w:rPr>
          <w:rFonts w:ascii="PT Astra Serif" w:hAnsi="PT Astra Serif"/>
        </w:rPr>
        <w:t xml:space="preserve">Место выполнения работ: </w:t>
      </w:r>
      <w:r w:rsidR="006222DD" w:rsidRPr="006222DD">
        <w:rPr>
          <w:rFonts w:ascii="PT Astra Serif" w:eastAsia="Calibri" w:hAnsi="PT Astra Serif"/>
          <w:b/>
        </w:rPr>
        <w:t xml:space="preserve">Российская Федерация, </w:t>
      </w:r>
      <w:proofErr w:type="spellStart"/>
      <w:r w:rsidR="006222DD" w:rsidRPr="006222DD">
        <w:rPr>
          <w:rFonts w:ascii="PT Astra Serif" w:eastAsia="Calibri" w:hAnsi="PT Astra Serif"/>
          <w:b/>
        </w:rPr>
        <w:t>обл</w:t>
      </w:r>
      <w:proofErr w:type="spellEnd"/>
      <w:r w:rsidR="006222DD" w:rsidRPr="006222DD">
        <w:rPr>
          <w:rFonts w:ascii="PT Astra Serif" w:eastAsia="Calibri" w:hAnsi="PT Astra Serif"/>
          <w:b/>
        </w:rPr>
        <w:t xml:space="preserve"> Томская, </w:t>
      </w:r>
      <w:proofErr w:type="spellStart"/>
      <w:r w:rsidR="006222DD" w:rsidRPr="006222DD">
        <w:rPr>
          <w:rFonts w:ascii="PT Astra Serif" w:eastAsia="Calibri" w:hAnsi="PT Astra Serif"/>
          <w:b/>
        </w:rPr>
        <w:t>г.о</w:t>
      </w:r>
      <w:proofErr w:type="spellEnd"/>
      <w:r w:rsidR="006222DD" w:rsidRPr="006222DD">
        <w:rPr>
          <w:rFonts w:ascii="PT Astra Serif" w:eastAsia="Calibri" w:hAnsi="PT Astra Serif"/>
          <w:b/>
        </w:rPr>
        <w:t>. город То</w:t>
      </w:r>
      <w:r w:rsidR="006222DD">
        <w:rPr>
          <w:rFonts w:ascii="PT Astra Serif" w:eastAsia="Calibri" w:hAnsi="PT Astra Serif"/>
          <w:b/>
        </w:rPr>
        <w:t xml:space="preserve">мск, г Томск, </w:t>
      </w:r>
      <w:proofErr w:type="spellStart"/>
      <w:r w:rsidR="006222DD">
        <w:rPr>
          <w:rFonts w:ascii="PT Astra Serif" w:eastAsia="Calibri" w:hAnsi="PT Astra Serif"/>
          <w:b/>
        </w:rPr>
        <w:t>ул</w:t>
      </w:r>
      <w:proofErr w:type="spellEnd"/>
      <w:r w:rsidR="006222DD">
        <w:rPr>
          <w:rFonts w:ascii="PT Astra Serif" w:eastAsia="Calibri" w:hAnsi="PT Astra Serif"/>
          <w:b/>
        </w:rPr>
        <w:t xml:space="preserve"> Суворова, д. 9</w:t>
      </w:r>
      <w:r w:rsidR="00A07C70">
        <w:rPr>
          <w:rFonts w:ascii="PT Astra Serif" w:eastAsia="Calibri" w:hAnsi="PT Astra Serif"/>
          <w:b/>
        </w:rPr>
        <w:t>.</w:t>
      </w:r>
    </w:p>
    <w:p w:rsidR="004F6DBF" w:rsidRPr="00F9187B" w:rsidRDefault="000D2BA3" w:rsidP="00B923A9">
      <w:pPr>
        <w:widowControl w:val="0"/>
        <w:tabs>
          <w:tab w:val="left" w:pos="-4680"/>
          <w:tab w:val="left" w:pos="1440"/>
          <w:tab w:val="left" w:pos="10348"/>
        </w:tabs>
        <w:ind w:firstLine="709"/>
        <w:jc w:val="both"/>
        <w:rPr>
          <w:rFonts w:ascii="PT Astra Serif" w:hAnsi="PT Astra Serif"/>
        </w:rPr>
      </w:pPr>
      <w:r w:rsidRPr="00F9187B">
        <w:rPr>
          <w:rFonts w:ascii="PT Astra Serif" w:hAnsi="PT Astra Serif"/>
        </w:rPr>
        <w:t>3.4</w:t>
      </w:r>
      <w:r w:rsidR="00762A99" w:rsidRPr="00F9187B">
        <w:rPr>
          <w:rFonts w:ascii="PT Astra Serif" w:hAnsi="PT Astra Serif"/>
        </w:rPr>
        <w:t xml:space="preserve">. Обязательства Подрядчика, предусмотренные пунктом 1.1 Контракта, считаются исполненными с даты выполнения работ в полном объеме, передачи в полном объеме документов, </w:t>
      </w:r>
      <w:r w:rsidR="00FE5D3F" w:rsidRPr="00F9187B">
        <w:rPr>
          <w:rFonts w:ascii="PT Astra Serif" w:hAnsi="PT Astra Serif"/>
        </w:rPr>
        <w:t>предусмотренных Контрактом</w:t>
      </w:r>
      <w:r w:rsidR="00CA0BFF" w:rsidRPr="00F9187B">
        <w:rPr>
          <w:rFonts w:ascii="PT Astra Serif" w:hAnsi="PT Astra Serif"/>
        </w:rPr>
        <w:t xml:space="preserve">, и подписания Заказчиком </w:t>
      </w:r>
      <w:r w:rsidR="004757C5" w:rsidRPr="00F9187B">
        <w:rPr>
          <w:rFonts w:ascii="PT Astra Serif" w:hAnsi="PT Astra Serif"/>
        </w:rPr>
        <w:t>док</w:t>
      </w:r>
      <w:r w:rsidR="001D229D" w:rsidRPr="00F9187B">
        <w:rPr>
          <w:rFonts w:ascii="PT Astra Serif" w:hAnsi="PT Astra Serif"/>
        </w:rPr>
        <w:t>умента о приемке.</w:t>
      </w:r>
    </w:p>
    <w:p w:rsidR="006A528F" w:rsidRPr="00F9187B" w:rsidRDefault="000D2BA3" w:rsidP="00B923A9">
      <w:pPr>
        <w:widowControl w:val="0"/>
        <w:tabs>
          <w:tab w:val="left" w:pos="1076"/>
          <w:tab w:val="left" w:pos="10348"/>
        </w:tabs>
        <w:ind w:firstLine="709"/>
        <w:jc w:val="both"/>
        <w:rPr>
          <w:rFonts w:ascii="PT Astra Serif" w:hAnsi="PT Astra Serif"/>
        </w:rPr>
      </w:pPr>
      <w:r w:rsidRPr="00F9187B">
        <w:rPr>
          <w:rFonts w:ascii="PT Astra Serif" w:hAnsi="PT Astra Serif"/>
        </w:rPr>
        <w:t>3.5</w:t>
      </w:r>
      <w:r w:rsidR="00830738" w:rsidRPr="00F9187B">
        <w:rPr>
          <w:rFonts w:ascii="PT Astra Serif" w:hAnsi="PT Astra Serif"/>
        </w:rPr>
        <w:t>.</w:t>
      </w:r>
      <w:r w:rsidR="00A6187E" w:rsidRPr="00F9187B">
        <w:rPr>
          <w:rFonts w:ascii="PT Astra Serif" w:hAnsi="PT Astra Serif"/>
        </w:rPr>
        <w:t xml:space="preserve"> Подрядчик </w:t>
      </w:r>
      <w:r w:rsidR="006A528F" w:rsidRPr="00F9187B">
        <w:rPr>
          <w:rFonts w:ascii="PT Astra Serif" w:hAnsi="PT Astra Serif"/>
        </w:rPr>
        <w:t>в день сдачи вы</w:t>
      </w:r>
      <w:r w:rsidR="00A6187E" w:rsidRPr="00F9187B">
        <w:rPr>
          <w:rFonts w:ascii="PT Astra Serif" w:hAnsi="PT Astra Serif"/>
        </w:rPr>
        <w:t>полненных работ (их результата)</w:t>
      </w:r>
      <w:r w:rsidR="006A528F" w:rsidRPr="00F9187B">
        <w:rPr>
          <w:rFonts w:ascii="PT Astra Serif" w:hAnsi="PT Astra Serif"/>
        </w:rPr>
        <w:t xml:space="preserve"> формирует с использованием </w:t>
      </w:r>
      <w:r w:rsidR="00294DBF" w:rsidRPr="00F9187B">
        <w:rPr>
          <w:rStyle w:val="logo2"/>
          <w:rFonts w:ascii="PT Astra Serif" w:hAnsi="PT Astra Serif" w:cs="Arial"/>
        </w:rPr>
        <w:t>Единой информационной системы в сфере закупок (далее - ЕИС)</w:t>
      </w:r>
      <w:r w:rsidR="006A528F" w:rsidRPr="00F9187B">
        <w:rPr>
          <w:rFonts w:ascii="PT Astra Serif" w:hAnsi="PT Astra Serif"/>
        </w:rPr>
        <w:t xml:space="preserve">, подписывает усиленной </w:t>
      </w:r>
      <w:r w:rsidR="00702D4D" w:rsidRPr="00F9187B">
        <w:rPr>
          <w:rFonts w:ascii="PT Astra Serif" w:hAnsi="PT Astra Serif"/>
        </w:rPr>
        <w:t xml:space="preserve">квалифицированной </w:t>
      </w:r>
      <w:r w:rsidR="006A528F" w:rsidRPr="00F9187B">
        <w:rPr>
          <w:rFonts w:ascii="PT Astra Serif" w:hAnsi="PT Astra Serif"/>
        </w:rPr>
        <w:t>электронной подписью лица, имеющего право действовать от имени Подрядчика, и размещает в ЕИС документ о приемке, который должен содержать информацию, предусмотренную статьей 94 Закона № 44-ФЗ.</w:t>
      </w:r>
    </w:p>
    <w:p w:rsidR="00741B0C" w:rsidRPr="00F9187B" w:rsidRDefault="00741B0C" w:rsidP="00741B0C">
      <w:pPr>
        <w:tabs>
          <w:tab w:val="left" w:pos="1440"/>
        </w:tabs>
        <w:ind w:firstLine="709"/>
        <w:jc w:val="both"/>
        <w:rPr>
          <w:rFonts w:ascii="PT Astra Serif" w:hAnsi="PT Astra Serif"/>
        </w:rPr>
      </w:pPr>
      <w:r w:rsidRPr="00F9187B">
        <w:rPr>
          <w:rFonts w:ascii="PT Astra Serif" w:hAnsi="PT Astra Serif"/>
        </w:rPr>
        <w:t>Одновременно с документом о приемке предоставляются:</w:t>
      </w:r>
    </w:p>
    <w:p w:rsidR="00ED451C" w:rsidRPr="00ED451C" w:rsidRDefault="00ED451C" w:rsidP="00ED451C">
      <w:pPr>
        <w:tabs>
          <w:tab w:val="left" w:pos="1440"/>
        </w:tabs>
        <w:ind w:firstLine="709"/>
        <w:jc w:val="both"/>
        <w:rPr>
          <w:rFonts w:ascii="PT Astra Serif" w:hAnsi="PT Astra Serif"/>
        </w:rPr>
      </w:pPr>
      <w:r w:rsidRPr="00ED451C">
        <w:rPr>
          <w:rFonts w:ascii="PT Astra Serif" w:hAnsi="PT Astra Serif"/>
        </w:rPr>
        <w:t>акт о приемке выполненных работ по форме № КС-2;</w:t>
      </w:r>
    </w:p>
    <w:p w:rsidR="00ED451C" w:rsidRPr="00ED451C" w:rsidRDefault="00ED451C" w:rsidP="00ED451C">
      <w:pPr>
        <w:tabs>
          <w:tab w:val="left" w:pos="1440"/>
        </w:tabs>
        <w:ind w:firstLine="709"/>
        <w:jc w:val="both"/>
        <w:rPr>
          <w:rFonts w:ascii="PT Astra Serif" w:hAnsi="PT Astra Serif"/>
        </w:rPr>
      </w:pPr>
      <w:r w:rsidRPr="00ED451C">
        <w:rPr>
          <w:rFonts w:ascii="PT Astra Serif" w:hAnsi="PT Astra Serif"/>
        </w:rPr>
        <w:t>справка о стоимости выполненных работ и затрат по форме № КС-3;</w:t>
      </w:r>
    </w:p>
    <w:p w:rsidR="00ED451C" w:rsidRDefault="00ED451C" w:rsidP="00ED451C">
      <w:pPr>
        <w:tabs>
          <w:tab w:val="left" w:pos="1440"/>
        </w:tabs>
        <w:ind w:firstLine="709"/>
        <w:jc w:val="both"/>
        <w:rPr>
          <w:rFonts w:ascii="PT Astra Serif" w:hAnsi="PT Astra Serif"/>
        </w:rPr>
      </w:pPr>
      <w:r w:rsidRPr="00ED451C">
        <w:rPr>
          <w:rFonts w:ascii="PT Astra Serif" w:hAnsi="PT Astra Serif"/>
        </w:rPr>
        <w:t>иные документы, которые Подрядчик обязан предоставить Заказчику в соответствии с условиями Контракта.</w:t>
      </w:r>
    </w:p>
    <w:p w:rsidR="004F6DBF" w:rsidRPr="00F9187B" w:rsidRDefault="00762A99" w:rsidP="00B923A9">
      <w:pPr>
        <w:widowControl w:val="0"/>
        <w:tabs>
          <w:tab w:val="left" w:pos="-4680"/>
          <w:tab w:val="left" w:pos="1440"/>
          <w:tab w:val="left" w:pos="10348"/>
        </w:tabs>
        <w:ind w:firstLine="709"/>
        <w:jc w:val="both"/>
        <w:rPr>
          <w:rFonts w:ascii="PT Astra Serif" w:hAnsi="PT Astra Serif"/>
          <w:vertAlign w:val="superscript"/>
        </w:rPr>
      </w:pPr>
      <w:r w:rsidRPr="00F9187B">
        <w:rPr>
          <w:rFonts w:ascii="PT Astra Serif" w:hAnsi="PT Astra Serif"/>
        </w:rPr>
        <w:t>3.</w:t>
      </w:r>
      <w:r w:rsidR="000D2BA3" w:rsidRPr="00F9187B">
        <w:rPr>
          <w:rFonts w:ascii="PT Astra Serif" w:hAnsi="PT Astra Serif"/>
        </w:rPr>
        <w:t>6</w:t>
      </w:r>
      <w:r w:rsidRPr="00F9187B">
        <w:rPr>
          <w:rFonts w:ascii="PT Astra Serif" w:hAnsi="PT Astra Serif"/>
        </w:rPr>
        <w:t>.</w:t>
      </w:r>
      <w:r w:rsidR="00FF3F62" w:rsidRPr="00F9187B">
        <w:rPr>
          <w:rFonts w:ascii="PT Astra Serif" w:hAnsi="PT Astra Serif"/>
        </w:rPr>
        <w:t xml:space="preserve"> </w:t>
      </w:r>
      <w:r w:rsidR="006639F1" w:rsidRPr="00F9187B">
        <w:rPr>
          <w:rFonts w:ascii="PT Astra Serif" w:hAnsi="PT Astra Serif"/>
        </w:rPr>
        <w:t xml:space="preserve">В течение </w:t>
      </w:r>
      <w:r w:rsidR="00ED451C">
        <w:rPr>
          <w:rFonts w:ascii="PT Astra Serif" w:hAnsi="PT Astra Serif"/>
        </w:rPr>
        <w:t>10</w:t>
      </w:r>
      <w:r w:rsidR="0099721C" w:rsidRPr="00F9187B">
        <w:rPr>
          <w:rFonts w:ascii="PT Astra Serif" w:hAnsi="PT Astra Serif"/>
        </w:rPr>
        <w:t xml:space="preserve"> (</w:t>
      </w:r>
      <w:r w:rsidR="00ED451C">
        <w:rPr>
          <w:rFonts w:ascii="PT Astra Serif" w:hAnsi="PT Astra Serif"/>
        </w:rPr>
        <w:t>десяти</w:t>
      </w:r>
      <w:r w:rsidR="0099721C" w:rsidRPr="00F9187B">
        <w:rPr>
          <w:rFonts w:ascii="PT Astra Serif" w:hAnsi="PT Astra Serif"/>
        </w:rPr>
        <w:t>)</w:t>
      </w:r>
      <w:r w:rsidRPr="00F9187B">
        <w:rPr>
          <w:rFonts w:ascii="PT Astra Serif" w:hAnsi="PT Astra Serif"/>
        </w:rPr>
        <w:t xml:space="preserve"> рабочих дней со дня заключения Контракта Стороны сообщают друг другу в письменной форме список лиц, являющихся их представителями на объекте, с указанием их полномочий, а также представляют доверенности, иные документы, подтверждающие их полномочия.</w:t>
      </w:r>
    </w:p>
    <w:p w:rsidR="004F6DBF" w:rsidRPr="00F9187B" w:rsidRDefault="004F6DBF" w:rsidP="00B923A9">
      <w:pPr>
        <w:widowControl w:val="0"/>
        <w:tabs>
          <w:tab w:val="left" w:pos="1440"/>
          <w:tab w:val="left" w:pos="10348"/>
        </w:tabs>
        <w:ind w:firstLine="709"/>
        <w:rPr>
          <w:rFonts w:ascii="PT Astra Serif" w:hAnsi="PT Astra Serif"/>
          <w:caps/>
        </w:rPr>
      </w:pPr>
    </w:p>
    <w:p w:rsidR="00ED557F" w:rsidRPr="00F9187B" w:rsidRDefault="00762A99" w:rsidP="00B923A9">
      <w:pPr>
        <w:widowControl w:val="0"/>
        <w:tabs>
          <w:tab w:val="left" w:pos="720"/>
          <w:tab w:val="left" w:pos="1440"/>
          <w:tab w:val="left" w:pos="10348"/>
        </w:tabs>
        <w:ind w:firstLine="709"/>
        <w:jc w:val="center"/>
        <w:rPr>
          <w:rFonts w:ascii="PT Astra Serif" w:hAnsi="PT Astra Serif"/>
          <w:bCs/>
          <w:caps/>
        </w:rPr>
      </w:pPr>
      <w:r w:rsidRPr="00F9187B">
        <w:rPr>
          <w:rFonts w:ascii="PT Astra Serif" w:hAnsi="PT Astra Serif"/>
          <w:bCs/>
          <w:caps/>
        </w:rPr>
        <w:t>4. показатели МАТЕРИАЛОВ И ОБОРУДОВАНИЯ.</w:t>
      </w:r>
    </w:p>
    <w:p w:rsidR="004F6DBF" w:rsidRPr="00F9187B" w:rsidRDefault="00762A99" w:rsidP="00B923A9">
      <w:pPr>
        <w:widowControl w:val="0"/>
        <w:tabs>
          <w:tab w:val="left" w:pos="720"/>
          <w:tab w:val="left" w:pos="1440"/>
          <w:tab w:val="left" w:pos="10348"/>
        </w:tabs>
        <w:ind w:firstLine="709"/>
        <w:jc w:val="center"/>
        <w:rPr>
          <w:rFonts w:ascii="PT Astra Serif" w:hAnsi="PT Astra Serif"/>
          <w:bCs/>
          <w:caps/>
        </w:rPr>
      </w:pPr>
      <w:r w:rsidRPr="00F9187B">
        <w:rPr>
          <w:rFonts w:ascii="PT Astra Serif" w:hAnsi="PT Astra Serif"/>
          <w:bCs/>
          <w:caps/>
        </w:rPr>
        <w:t>ОБЕСПЕЧЕНИЕ МАТЕРИАЛАМИ И ОБОРУДОВАНИем</w:t>
      </w:r>
    </w:p>
    <w:p w:rsidR="008C0ECC" w:rsidRPr="00F9187B" w:rsidRDefault="008C0ECC" w:rsidP="00B923A9">
      <w:pPr>
        <w:widowControl w:val="0"/>
        <w:tabs>
          <w:tab w:val="left" w:pos="720"/>
          <w:tab w:val="left" w:pos="1440"/>
          <w:tab w:val="left" w:pos="10348"/>
        </w:tabs>
        <w:ind w:firstLine="709"/>
        <w:jc w:val="center"/>
        <w:rPr>
          <w:rFonts w:ascii="PT Astra Serif" w:hAnsi="PT Astra Serif"/>
          <w:b/>
          <w:bCs/>
          <w:caps/>
        </w:rPr>
      </w:pPr>
    </w:p>
    <w:p w:rsidR="004F6DBF" w:rsidRPr="00F9187B" w:rsidRDefault="00762A99"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4.1. Подрядчик принимает на себя обязательство обеспечить выполнение работ, предусмотренных пунктом 1.1 Контракт</w:t>
      </w:r>
      <w:r w:rsidR="00DE4671" w:rsidRPr="00F9187B">
        <w:rPr>
          <w:rFonts w:ascii="PT Astra Serif" w:hAnsi="PT Astra Serif"/>
        </w:rPr>
        <w:t>а, материалами и оборудованием.</w:t>
      </w:r>
    </w:p>
    <w:p w:rsidR="00A14F38" w:rsidRPr="00F9187B" w:rsidRDefault="00762A99"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4.2. Показатели материа</w:t>
      </w:r>
      <w:r w:rsidR="00773537" w:rsidRPr="00F9187B">
        <w:rPr>
          <w:rFonts w:ascii="PT Astra Serif" w:hAnsi="PT Astra Serif"/>
        </w:rPr>
        <w:t>лов и оборудования, используемых</w:t>
      </w:r>
      <w:r w:rsidRPr="00F9187B">
        <w:rPr>
          <w:rFonts w:ascii="PT Astra Serif" w:hAnsi="PT Astra Serif"/>
        </w:rPr>
        <w:t xml:space="preserve"> при выполнении работ, должны соответствовать Гражданскому кодексу Российской Федерации, Федеральному закону от 22 июля </w:t>
      </w:r>
      <w:r w:rsidR="00A14F38" w:rsidRPr="00F9187B">
        <w:rPr>
          <w:rFonts w:ascii="PT Astra Serif" w:hAnsi="PT Astra Serif"/>
        </w:rPr>
        <w:t>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иным положениям законодательства</w:t>
      </w:r>
      <w:r w:rsidR="007B64F1" w:rsidRPr="00F9187B">
        <w:rPr>
          <w:rFonts w:ascii="PT Astra Serif" w:hAnsi="PT Astra Serif"/>
        </w:rPr>
        <w:t xml:space="preserve"> Российской Федерации, государственным и общесоюзным стандартам, техническим условиям, </w:t>
      </w:r>
      <w:r w:rsidR="00BA704C" w:rsidRPr="00F9187B">
        <w:rPr>
          <w:rFonts w:ascii="PT Astra Serif" w:hAnsi="PT Astra Serif"/>
        </w:rPr>
        <w:t>проектной</w:t>
      </w:r>
      <w:r w:rsidR="00336B25" w:rsidRPr="00F9187B">
        <w:rPr>
          <w:rFonts w:ascii="PT Astra Serif" w:hAnsi="PT Astra Serif"/>
        </w:rPr>
        <w:t xml:space="preserve"> </w:t>
      </w:r>
      <w:r w:rsidR="006C36D3" w:rsidRPr="00F9187B">
        <w:rPr>
          <w:rFonts w:ascii="PT Astra Serif" w:hAnsi="PT Astra Serif"/>
        </w:rPr>
        <w:t>документации</w:t>
      </w:r>
      <w:r w:rsidR="00336B25" w:rsidRPr="00F9187B">
        <w:rPr>
          <w:rFonts w:ascii="PT Astra Serif" w:hAnsi="PT Astra Serif"/>
        </w:rPr>
        <w:t xml:space="preserve"> </w:t>
      </w:r>
      <w:r w:rsidR="00FF3F62" w:rsidRPr="00F9187B">
        <w:rPr>
          <w:rFonts w:ascii="PT Astra Serif" w:hAnsi="PT Astra Serif"/>
        </w:rPr>
        <w:t>(приложение</w:t>
      </w:r>
      <w:r w:rsidR="00C742FB" w:rsidRPr="00F9187B">
        <w:rPr>
          <w:rFonts w:ascii="PT Astra Serif" w:hAnsi="PT Astra Serif"/>
        </w:rPr>
        <w:t xml:space="preserve"> 1</w:t>
      </w:r>
      <w:r w:rsidR="00837E70" w:rsidRPr="00F9187B">
        <w:rPr>
          <w:rFonts w:ascii="PT Astra Serif" w:hAnsi="PT Astra Serif"/>
        </w:rPr>
        <w:t xml:space="preserve"> к Контракту)</w:t>
      </w:r>
      <w:r w:rsidR="00C742FB" w:rsidRPr="00F9187B">
        <w:rPr>
          <w:rFonts w:ascii="PT Astra Serif" w:hAnsi="PT Astra Serif"/>
        </w:rPr>
        <w:t>,</w:t>
      </w:r>
      <w:r w:rsidR="00A14F12" w:rsidRPr="00A14F12">
        <w:t xml:space="preserve"> </w:t>
      </w:r>
      <w:r w:rsidR="00A14F12" w:rsidRPr="00A14F12">
        <w:rPr>
          <w:rFonts w:ascii="PT Astra Serif" w:hAnsi="PT Astra Serif"/>
        </w:rPr>
        <w:t>акту, утвержденному застройщиком или техническим заказчиком и содержащему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w:t>
      </w:r>
      <w:r w:rsidR="002E1941">
        <w:rPr>
          <w:rFonts w:ascii="PT Astra Serif" w:hAnsi="PT Astra Serif"/>
        </w:rPr>
        <w:t>тик таких дефектов (приложение 3</w:t>
      </w:r>
      <w:r w:rsidR="00A14F12" w:rsidRPr="00A14F12">
        <w:rPr>
          <w:rFonts w:ascii="PT Astra Serif" w:hAnsi="PT Astra Serif"/>
        </w:rPr>
        <w:t xml:space="preserve"> к Контракту)</w:t>
      </w:r>
      <w:r w:rsidR="00C742FB" w:rsidRPr="00F9187B">
        <w:rPr>
          <w:rFonts w:ascii="PT Astra Serif" w:hAnsi="PT Astra Serif"/>
        </w:rPr>
        <w:t xml:space="preserve"> </w:t>
      </w:r>
      <w:r w:rsidR="00A14F38" w:rsidRPr="00F9187B">
        <w:rPr>
          <w:rFonts w:ascii="PT Astra Serif" w:hAnsi="PT Astra Serif"/>
        </w:rPr>
        <w:t>и подтверждаться сертификатами (декларациями) о соответствии (в случае, если их наличие предусмотрено законодательством Российской Федерации) и другими документами, удостоверяющими их качество.</w:t>
      </w:r>
    </w:p>
    <w:p w:rsidR="00F839CA" w:rsidRPr="00F9187B" w:rsidRDefault="00A14F38"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Копии сертификатов (деклараций) о соответствии (в случае, если их наличие предусмотрено законодательством Российской Федерации) и другие документы, удостоверяющие качество материалов и оборудования, предоставляются Заказчику для ознакомления в процессе производства работ по требованию Заказчика и должны быть</w:t>
      </w:r>
      <w:r w:rsidR="00703009">
        <w:rPr>
          <w:rFonts w:ascii="PT Astra Serif" w:hAnsi="PT Astra Serif"/>
        </w:rPr>
        <w:t xml:space="preserve"> переданы Подрядчиком Заказчику</w:t>
      </w:r>
      <w:r w:rsidR="00635823">
        <w:rPr>
          <w:rFonts w:ascii="PT Astra Serif" w:hAnsi="PT Astra Serif"/>
        </w:rPr>
        <w:t xml:space="preserve"> в составе исполнительной документации</w:t>
      </w:r>
      <w:r w:rsidR="00BB29CA" w:rsidRPr="00F9187B">
        <w:rPr>
          <w:rFonts w:ascii="PT Astra Serif" w:hAnsi="PT Astra Serif"/>
        </w:rPr>
        <w:t>.</w:t>
      </w:r>
    </w:p>
    <w:p w:rsidR="00A14F38" w:rsidRPr="00F9187B" w:rsidRDefault="00A14F38"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Материалы и оборудование, используемые при выполнении работ, должны быть новыми (материал</w:t>
      </w:r>
      <w:r w:rsidR="008346E0" w:rsidRPr="00F9187B">
        <w:rPr>
          <w:rFonts w:ascii="PT Astra Serif" w:hAnsi="PT Astra Serif"/>
        </w:rPr>
        <w:t>ы</w:t>
      </w:r>
      <w:r w:rsidRPr="00F9187B">
        <w:rPr>
          <w:rFonts w:ascii="PT Astra Serif" w:hAnsi="PT Astra Serif"/>
        </w:rPr>
        <w:t xml:space="preserve"> и оборудование, которые не были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w:t>
      </w:r>
      <w:r w:rsidRPr="00DF74DB">
        <w:rPr>
          <w:rFonts w:ascii="PT Astra Serif" w:hAnsi="PT Astra Serif"/>
        </w:rPr>
        <w:t>.</w:t>
      </w:r>
    </w:p>
    <w:p w:rsidR="007E6735" w:rsidRPr="00F9187B" w:rsidRDefault="007E6735" w:rsidP="001D229D">
      <w:pPr>
        <w:pBdr>
          <w:right w:val="none" w:sz="4" w:space="1" w:color="000000"/>
        </w:pBdr>
        <w:tabs>
          <w:tab w:val="left" w:pos="1440"/>
          <w:tab w:val="left" w:pos="10348"/>
        </w:tabs>
        <w:ind w:firstLine="709"/>
        <w:jc w:val="both"/>
        <w:rPr>
          <w:rFonts w:ascii="PT Astra Serif" w:hAnsi="PT Astra Serif"/>
        </w:rPr>
      </w:pPr>
      <w:r w:rsidRPr="00F9187B">
        <w:rPr>
          <w:rFonts w:ascii="PT Astra Serif" w:hAnsi="PT Astra Serif"/>
        </w:rPr>
        <w:lastRenderedPageBreak/>
        <w:t xml:space="preserve">В случае если </w:t>
      </w:r>
      <w:r w:rsidR="00BA704C" w:rsidRPr="00F9187B">
        <w:rPr>
          <w:rFonts w:ascii="PT Astra Serif" w:hAnsi="PT Astra Serif"/>
        </w:rPr>
        <w:t xml:space="preserve">проектная </w:t>
      </w:r>
      <w:r w:rsidR="00FF3F62" w:rsidRPr="00F9187B">
        <w:rPr>
          <w:rFonts w:ascii="PT Astra Serif" w:hAnsi="PT Astra Serif"/>
        </w:rPr>
        <w:t xml:space="preserve">документация (приложение </w:t>
      </w:r>
      <w:r w:rsidR="00C742FB" w:rsidRPr="00F9187B">
        <w:rPr>
          <w:rFonts w:ascii="PT Astra Serif" w:hAnsi="PT Astra Serif"/>
        </w:rPr>
        <w:t xml:space="preserve">1 </w:t>
      </w:r>
      <w:r w:rsidRPr="00F9187B">
        <w:rPr>
          <w:rFonts w:ascii="PT Astra Serif" w:hAnsi="PT Astra Serif"/>
        </w:rPr>
        <w:t>к Контракту)</w:t>
      </w:r>
      <w:r w:rsidR="00CC3630">
        <w:rPr>
          <w:rFonts w:ascii="PT Astra Serif" w:hAnsi="PT Astra Serif"/>
        </w:rPr>
        <w:t xml:space="preserve">, </w:t>
      </w:r>
      <w:r w:rsidR="00CC3630" w:rsidRPr="00CC3630">
        <w:rPr>
          <w:rFonts w:ascii="PT Astra Serif" w:hAnsi="PT Astra Serif"/>
        </w:rPr>
        <w:t>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w:t>
      </w:r>
      <w:r w:rsidR="002E1941">
        <w:rPr>
          <w:rFonts w:ascii="PT Astra Serif" w:hAnsi="PT Astra Serif"/>
        </w:rPr>
        <w:t>тик таких дефектов (приложение 3</w:t>
      </w:r>
      <w:r w:rsidR="00CC3630" w:rsidRPr="00CC3630">
        <w:rPr>
          <w:rFonts w:ascii="PT Astra Serif" w:hAnsi="PT Astra Serif"/>
        </w:rPr>
        <w:t xml:space="preserve"> к Контракту) </w:t>
      </w:r>
      <w:r w:rsidR="00316A50">
        <w:rPr>
          <w:rFonts w:ascii="PT Astra Serif" w:hAnsi="PT Astra Serif"/>
        </w:rPr>
        <w:t xml:space="preserve"> </w:t>
      </w:r>
      <w:r w:rsidR="001D229D" w:rsidRPr="00F9187B">
        <w:rPr>
          <w:rFonts w:ascii="PT Astra Serif" w:hAnsi="PT Astra Serif"/>
        </w:rPr>
        <w:t>с</w:t>
      </w:r>
      <w:r w:rsidRPr="00F9187B">
        <w:rPr>
          <w:rFonts w:ascii="PT Astra Serif" w:hAnsi="PT Astra Serif"/>
        </w:rPr>
        <w:t>одерж</w:t>
      </w:r>
      <w:r w:rsidR="00CC3630">
        <w:rPr>
          <w:rFonts w:ascii="PT Astra Serif" w:hAnsi="PT Astra Serif"/>
        </w:rPr>
        <w:t>а</w:t>
      </w:r>
      <w:r w:rsidRPr="00F9187B">
        <w:rPr>
          <w:rFonts w:ascii="PT Astra Serif" w:hAnsi="PT Astra Serif"/>
        </w:rPr>
        <w:t xml:space="preserve">т указание на </w:t>
      </w:r>
      <w:r w:rsidR="00A329D8" w:rsidRPr="00F9187B">
        <w:rPr>
          <w:rFonts w:ascii="PT Astra Serif" w:hAnsi="PT Astra Serif"/>
        </w:rPr>
        <w:t>товарный знак, знак обслуживания</w:t>
      </w:r>
      <w:r w:rsidRPr="00F9187B">
        <w:rPr>
          <w:rFonts w:ascii="PT Astra Serif" w:hAnsi="PT Astra Serif"/>
        </w:rPr>
        <w:t xml:space="preserve">, фирменное наименование, патент, полезную модель, промышленный образец, наименование страны происхождения материалов и оборудования, используемых при выполнении работ, допускается использование эквивалентных материалов и оборудования. Эквивалентность материалов и оборудования определяется в соответствии с функциональными, техническими и качественными характеристиками, эксплуатационными характеристиками работ, указанными в </w:t>
      </w:r>
      <w:r w:rsidR="00BA704C" w:rsidRPr="00F9187B">
        <w:rPr>
          <w:rFonts w:ascii="PT Astra Serif" w:hAnsi="PT Astra Serif"/>
        </w:rPr>
        <w:t>проектной</w:t>
      </w:r>
      <w:r w:rsidR="007503D2" w:rsidRPr="00F9187B">
        <w:rPr>
          <w:rFonts w:ascii="PT Astra Serif" w:hAnsi="PT Astra Serif"/>
        </w:rPr>
        <w:t xml:space="preserve"> </w:t>
      </w:r>
      <w:r w:rsidR="00FF3F62" w:rsidRPr="00F9187B">
        <w:rPr>
          <w:rFonts w:ascii="PT Astra Serif" w:hAnsi="PT Astra Serif"/>
        </w:rPr>
        <w:t>документации (приложение</w:t>
      </w:r>
      <w:r w:rsidR="00C742FB" w:rsidRPr="00F9187B">
        <w:rPr>
          <w:rFonts w:ascii="PT Astra Serif" w:hAnsi="PT Astra Serif"/>
        </w:rPr>
        <w:t xml:space="preserve"> 1</w:t>
      </w:r>
      <w:r w:rsidR="007C324B">
        <w:rPr>
          <w:rFonts w:ascii="PT Astra Serif" w:hAnsi="PT Astra Serif"/>
        </w:rPr>
        <w:t xml:space="preserve"> к Контракту),</w:t>
      </w:r>
      <w:r w:rsidR="007C324B" w:rsidRPr="007C324B">
        <w:rPr>
          <w:rFonts w:ascii="PT Astra Serif" w:hAnsi="PT Astra Serif"/>
        </w:rPr>
        <w:t xml:space="preserve"> </w:t>
      </w:r>
      <w:r w:rsidR="007C324B" w:rsidRPr="00AD3A61">
        <w:rPr>
          <w:rFonts w:ascii="PT Astra Serif" w:hAnsi="PT Astra Serif"/>
        </w:rPr>
        <w:t>акте, утвержденном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w:t>
      </w:r>
      <w:r w:rsidR="00CC0B89">
        <w:rPr>
          <w:rFonts w:ascii="PT Astra Serif" w:hAnsi="PT Astra Serif"/>
        </w:rPr>
        <w:t>тик таких дефектов (прилож</w:t>
      </w:r>
      <w:r w:rsidR="002E1941">
        <w:rPr>
          <w:rFonts w:ascii="PT Astra Serif" w:hAnsi="PT Astra Serif"/>
        </w:rPr>
        <w:t>ение 3</w:t>
      </w:r>
      <w:r w:rsidR="007C324B" w:rsidRPr="00AD3A61">
        <w:rPr>
          <w:rFonts w:ascii="PT Astra Serif" w:hAnsi="PT Astra Serif"/>
        </w:rPr>
        <w:t xml:space="preserve"> к Контракту).</w:t>
      </w:r>
    </w:p>
    <w:p w:rsidR="00A14F38" w:rsidRPr="00F9187B" w:rsidRDefault="00A14F38"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4.3.</w:t>
      </w:r>
      <w:r w:rsidR="00EB0FB1" w:rsidRPr="00F9187B">
        <w:rPr>
          <w:rFonts w:ascii="PT Astra Serif" w:hAnsi="PT Astra Serif"/>
        </w:rPr>
        <w:t> </w:t>
      </w:r>
      <w:r w:rsidR="00274FB8" w:rsidRPr="00F9187B">
        <w:rPr>
          <w:rFonts w:ascii="PT Astra Serif" w:hAnsi="PT Astra Serif"/>
        </w:rPr>
        <w:t>Подрядчик не вправе использовать в ходе осуществления работ материалы и оборудование, предоставленные Заказчиком, или выполнять его указания, если это может привести к нарушению обязательных для Сторон требований к охране окружающей среды и безопасности работ.</w:t>
      </w:r>
    </w:p>
    <w:p w:rsidR="00E05CDB" w:rsidRPr="00F9187B" w:rsidRDefault="00A14F38"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4.4.</w:t>
      </w:r>
      <w:r w:rsidR="00EB0FB1" w:rsidRPr="00F9187B">
        <w:rPr>
          <w:rFonts w:ascii="PT Astra Serif" w:hAnsi="PT Astra Serif"/>
        </w:rPr>
        <w:t> </w:t>
      </w:r>
      <w:r w:rsidRPr="00F9187B">
        <w:rPr>
          <w:rFonts w:ascii="PT Astra Serif" w:hAnsi="PT Astra Serif"/>
        </w:rPr>
        <w:t>Заказчик имеет право осматривать и испытывать материалы и оборудование, применяемые Подрядчиком для производства работ. Все образцы материалов и оборудования должны быть предоставлены Подрядчиком за его счет в соответствии с выбором и требованиями Заказчика.</w:t>
      </w:r>
    </w:p>
    <w:p w:rsidR="00A14F38" w:rsidRPr="00F9187B" w:rsidRDefault="00E05CDB"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В случае если произведенные по инициативе Заказчика испытания и измерения выявили нарушения, допущенные Подрядчиком при исполнении Контракта, Заказчик вправе взыскать с Подрядчика понесенные расходы на выполнение этих испытаний и измерений, либо удержать сумму понесенных расходов из платежей при расчете с Подрядчиком.</w:t>
      </w:r>
    </w:p>
    <w:p w:rsidR="004F6DBF" w:rsidRPr="00F9187B" w:rsidRDefault="00762A99"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4.5. Подрядчик обязуется обеспечить приемку, разгрузку и складирование прибывающих на объект материалов и оборудования.</w:t>
      </w:r>
    </w:p>
    <w:p w:rsidR="004F6DBF" w:rsidRPr="00F9187B" w:rsidRDefault="00762A99"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4.6. Подрядчик несет ответственность за сохранность всех используемых при выполнении работ материалов и обору</w:t>
      </w:r>
      <w:r w:rsidR="00304AB2">
        <w:rPr>
          <w:rFonts w:ascii="PT Astra Serif" w:hAnsi="PT Astra Serif"/>
        </w:rPr>
        <w:t>дования до подписания Сторонами</w:t>
      </w:r>
      <w:r w:rsidR="00702D4D" w:rsidRPr="00F9187B">
        <w:rPr>
          <w:rFonts w:ascii="PT Astra Serif" w:hAnsi="PT Astra Serif"/>
        </w:rPr>
        <w:t xml:space="preserve"> </w:t>
      </w:r>
      <w:r w:rsidR="004757C5" w:rsidRPr="00F9187B">
        <w:rPr>
          <w:rFonts w:ascii="PT Astra Serif" w:hAnsi="PT Astra Serif"/>
        </w:rPr>
        <w:t>документа о приемке</w:t>
      </w:r>
      <w:r w:rsidR="00F85673" w:rsidRPr="00F9187B">
        <w:rPr>
          <w:rFonts w:ascii="PT Astra Serif" w:hAnsi="PT Astra Serif"/>
        </w:rPr>
        <w:t>.</w:t>
      </w:r>
    </w:p>
    <w:p w:rsidR="004F6DBF" w:rsidRPr="00F9187B" w:rsidRDefault="004F6DBF" w:rsidP="00B923A9">
      <w:pPr>
        <w:widowControl w:val="0"/>
        <w:tabs>
          <w:tab w:val="left" w:pos="0"/>
          <w:tab w:val="left" w:pos="1440"/>
          <w:tab w:val="left" w:pos="10348"/>
        </w:tabs>
        <w:ind w:firstLine="709"/>
        <w:rPr>
          <w:rFonts w:ascii="PT Astra Serif" w:hAnsi="PT Astra Serif"/>
          <w:b/>
        </w:rPr>
      </w:pPr>
    </w:p>
    <w:p w:rsidR="004F6DBF" w:rsidRPr="00F9187B" w:rsidRDefault="00762A99" w:rsidP="00B923A9">
      <w:pPr>
        <w:widowControl w:val="0"/>
        <w:tabs>
          <w:tab w:val="left" w:pos="0"/>
          <w:tab w:val="left" w:pos="1440"/>
          <w:tab w:val="left" w:pos="10348"/>
        </w:tabs>
        <w:ind w:left="-540" w:firstLine="709"/>
        <w:jc w:val="center"/>
        <w:rPr>
          <w:rFonts w:ascii="PT Astra Serif" w:hAnsi="PT Astra Serif"/>
        </w:rPr>
      </w:pPr>
      <w:r w:rsidRPr="00F9187B">
        <w:rPr>
          <w:rFonts w:ascii="PT Astra Serif" w:hAnsi="PT Astra Serif"/>
        </w:rPr>
        <w:t>5. ПРАВА И ОБЯЗАННОСТИ СТОРОН</w:t>
      </w:r>
    </w:p>
    <w:p w:rsidR="00CC3F71" w:rsidRPr="00F9187B" w:rsidRDefault="00CC3F71" w:rsidP="00B923A9">
      <w:pPr>
        <w:widowControl w:val="0"/>
        <w:tabs>
          <w:tab w:val="left" w:pos="0"/>
          <w:tab w:val="left" w:pos="1440"/>
          <w:tab w:val="left" w:pos="10348"/>
        </w:tabs>
        <w:ind w:left="-540" w:firstLine="709"/>
        <w:jc w:val="center"/>
        <w:rPr>
          <w:rFonts w:ascii="PT Astra Serif" w:hAnsi="PT Astra Serif"/>
        </w:rPr>
      </w:pPr>
    </w:p>
    <w:p w:rsidR="004F6DBF" w:rsidRPr="00F9187B" w:rsidRDefault="00762A99"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5.1. Подрядчик обязан: </w:t>
      </w:r>
    </w:p>
    <w:p w:rsidR="00323697" w:rsidRPr="00F9187B" w:rsidRDefault="00323697" w:rsidP="00323697">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 Принять на себя обязатель</w:t>
      </w:r>
      <w:r w:rsidR="00DF404E" w:rsidRPr="00F9187B">
        <w:rPr>
          <w:rFonts w:ascii="PT Astra Serif" w:hAnsi="PT Astra Serif"/>
        </w:rPr>
        <w:t xml:space="preserve">ства выполнить предусмотренные </w:t>
      </w:r>
      <w:r w:rsidRPr="00F9187B">
        <w:rPr>
          <w:rFonts w:ascii="PT Astra Serif" w:hAnsi="PT Astra Serif"/>
        </w:rPr>
        <w:t>Контрактом работы по капитальному ремонту объекта капитального строительства.</w:t>
      </w:r>
    </w:p>
    <w:p w:rsidR="00323697" w:rsidRPr="00F9187B" w:rsidRDefault="00323697" w:rsidP="00323697">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5.1.2. </w:t>
      </w:r>
      <w:r w:rsidR="00C742FB" w:rsidRPr="00F9187B">
        <w:rPr>
          <w:rFonts w:ascii="PT Astra Serif" w:hAnsi="PT Astra Serif"/>
        </w:rPr>
        <w:t>Выполнить работы, указанные в пункте 1.1 Контракта,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w:t>
      </w:r>
    </w:p>
    <w:p w:rsidR="005A233D" w:rsidRPr="005A233D" w:rsidRDefault="005A233D" w:rsidP="005A233D">
      <w:pPr>
        <w:widowControl w:val="0"/>
        <w:tabs>
          <w:tab w:val="left" w:pos="0"/>
          <w:tab w:val="left" w:pos="1440"/>
          <w:tab w:val="left" w:pos="10348"/>
        </w:tabs>
        <w:ind w:firstLine="709"/>
        <w:jc w:val="both"/>
        <w:rPr>
          <w:rFonts w:ascii="PT Astra Serif" w:hAnsi="PT Astra Serif"/>
        </w:rPr>
      </w:pPr>
      <w:r w:rsidRPr="005A233D">
        <w:rPr>
          <w:rFonts w:ascii="PT Astra Serif" w:hAnsi="PT Astra Serif"/>
        </w:rPr>
        <w:t>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w:t>
      </w:r>
      <w:r w:rsidR="00C20AFD">
        <w:rPr>
          <w:rFonts w:ascii="PT Astra Serif" w:hAnsi="PT Astra Serif"/>
        </w:rPr>
        <w:t>тик таких дефектов (приложение 3</w:t>
      </w:r>
      <w:r w:rsidRPr="005A233D">
        <w:rPr>
          <w:rFonts w:ascii="PT Astra Serif" w:hAnsi="PT Astra Serif"/>
        </w:rPr>
        <w:t xml:space="preserve"> к Контракту);</w:t>
      </w:r>
    </w:p>
    <w:p w:rsidR="009B52BC" w:rsidRPr="009B52BC" w:rsidRDefault="009B52BC" w:rsidP="009B52B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rFonts w:ascii="PT Astra Serif" w:eastAsia="Calibri" w:hAnsi="PT Astra Serif" w:cs="PT Astra Serif"/>
        </w:rPr>
      </w:pPr>
      <w:r w:rsidRPr="009B52BC">
        <w:rPr>
          <w:rFonts w:ascii="PT Astra Serif" w:eastAsia="Calibri" w:hAnsi="PT Astra Serif" w:cs="PT Astra Serif"/>
        </w:rPr>
        <w:t>иные документы, являющиеся неотъемлемой частью Контракта</w:t>
      </w:r>
      <w:r w:rsidRPr="009B52BC">
        <w:rPr>
          <w:rFonts w:ascii="PT Astra Serif" w:hAnsi="PT Astra Serif"/>
        </w:rPr>
        <w:t>: проектная документация (приложение 1 к Контракту), смета Контракта (приложение 2 к Контракту), ведомость объемов конструктивных решений (элементов) и комплексов (видов) работ (приложение 4 к Контракту).</w:t>
      </w:r>
    </w:p>
    <w:p w:rsidR="00323697" w:rsidRPr="00F9187B" w:rsidRDefault="00323697" w:rsidP="005A233D">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5.1.3. В течение 5 </w:t>
      </w:r>
      <w:r w:rsidR="00DF404E" w:rsidRPr="00F9187B">
        <w:rPr>
          <w:rFonts w:ascii="PT Astra Serif" w:hAnsi="PT Astra Serif"/>
        </w:rPr>
        <w:t xml:space="preserve">(пяти) </w:t>
      </w:r>
      <w:r w:rsidRPr="00F9187B">
        <w:rPr>
          <w:rFonts w:ascii="PT Astra Serif" w:hAnsi="PT Astra Serif"/>
        </w:rPr>
        <w:t>дней со дня, следующего за днем получения от Заказчика проекта акта приема-передачи строительной площадки, а также документов, ко</w:t>
      </w:r>
      <w:r w:rsidR="006131AE" w:rsidRPr="00F9187B">
        <w:rPr>
          <w:rFonts w:ascii="PT Astra Serif" w:hAnsi="PT Astra Serif"/>
        </w:rPr>
        <w:t>торые определены приложением к К</w:t>
      </w:r>
      <w:r w:rsidRPr="00F9187B">
        <w:rPr>
          <w:rFonts w:ascii="PT Astra Serif" w:hAnsi="PT Astra Serif"/>
        </w:rPr>
        <w:t>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rsidR="00323697" w:rsidRPr="00F9187B" w:rsidRDefault="00323697" w:rsidP="00323697">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5.1.4. Выполнить</w:t>
      </w:r>
      <w:r w:rsidR="006131AE" w:rsidRPr="00F9187B">
        <w:rPr>
          <w:rFonts w:ascii="PT Astra Serif" w:hAnsi="PT Astra Serif"/>
        </w:rPr>
        <w:t xml:space="preserve"> работы в сроки, установленные К</w:t>
      </w:r>
      <w:r w:rsidRPr="00F9187B">
        <w:rPr>
          <w:rFonts w:ascii="PT Astra Serif" w:hAnsi="PT Astra Serif"/>
        </w:rPr>
        <w:t>онтрактом.</w:t>
      </w:r>
    </w:p>
    <w:p w:rsidR="00A14F38"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5.1.5</w:t>
      </w:r>
      <w:r w:rsidR="00A14F38" w:rsidRPr="00F9187B">
        <w:rPr>
          <w:rFonts w:ascii="PT Astra Serif" w:hAnsi="PT Astra Serif"/>
        </w:rPr>
        <w:t xml:space="preserve">. Обеспечить </w:t>
      </w:r>
      <w:r w:rsidR="00E84BAB" w:rsidRPr="00F9187B">
        <w:rPr>
          <w:rFonts w:ascii="PT Astra Serif" w:hAnsi="PT Astra Serif"/>
        </w:rPr>
        <w:t xml:space="preserve">выполнение </w:t>
      </w:r>
      <w:r w:rsidR="00A14F38" w:rsidRPr="00F9187B">
        <w:rPr>
          <w:rFonts w:ascii="PT Astra Serif" w:hAnsi="PT Astra Serif"/>
        </w:rPr>
        <w:t xml:space="preserve">работ и их качество в полном соответствии с условиями Контракта, в том числе обеспечить выполнение работ необходимыми материалами </w:t>
      </w:r>
      <w:r w:rsidR="00064752" w:rsidRPr="00F9187B">
        <w:rPr>
          <w:rFonts w:ascii="PT Astra Serif" w:hAnsi="PT Astra Serif"/>
        </w:rPr>
        <w:br/>
      </w:r>
      <w:r w:rsidR="00A14F38" w:rsidRPr="00F9187B">
        <w:rPr>
          <w:rFonts w:ascii="PT Astra Serif" w:hAnsi="PT Astra Serif"/>
        </w:rPr>
        <w:t>и оборудованием.</w:t>
      </w:r>
    </w:p>
    <w:p w:rsidR="0082728F"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5.1.6</w:t>
      </w:r>
      <w:r w:rsidR="0082728F" w:rsidRPr="00F9187B">
        <w:rPr>
          <w:rFonts w:ascii="PT Astra Serif" w:hAnsi="PT Astra Serif"/>
        </w:rPr>
        <w:t>. Нести риск случайной гибели или случайного повреждения результата выполненных работ до их приемки Заказчиком.</w:t>
      </w:r>
    </w:p>
    <w:p w:rsidR="00A14F38"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5.1.7</w:t>
      </w:r>
      <w:r w:rsidR="00A14F38" w:rsidRPr="00F9187B">
        <w:rPr>
          <w:rFonts w:ascii="PT Astra Serif" w:hAnsi="PT Astra Serif"/>
        </w:rPr>
        <w:t xml:space="preserve">. Вести с даты начала </w:t>
      </w:r>
      <w:r w:rsidR="006274E9">
        <w:rPr>
          <w:rFonts w:ascii="PT Astra Serif" w:hAnsi="PT Astra Serif"/>
        </w:rPr>
        <w:t xml:space="preserve">выполнения </w:t>
      </w:r>
      <w:r w:rsidR="00A14F38" w:rsidRPr="00F9187B">
        <w:rPr>
          <w:rFonts w:ascii="PT Astra Serif" w:hAnsi="PT Astra Serif"/>
        </w:rPr>
        <w:t xml:space="preserve">работ и до их завершения оформленные и заверенные в установленном порядке журнал </w:t>
      </w:r>
      <w:r w:rsidR="00093794" w:rsidRPr="00F9187B">
        <w:rPr>
          <w:rFonts w:ascii="PT Astra Serif" w:hAnsi="PT Astra Serif"/>
        </w:rPr>
        <w:t xml:space="preserve">учета выполненных </w:t>
      </w:r>
      <w:r w:rsidR="00A14F38" w:rsidRPr="00F9187B">
        <w:rPr>
          <w:rFonts w:ascii="PT Astra Serif" w:hAnsi="PT Astra Serif"/>
        </w:rPr>
        <w:t>работ и исполнительную документацию согласно требованиям законодательства Российской Федерации.</w:t>
      </w:r>
    </w:p>
    <w:p w:rsidR="00A14F38" w:rsidRPr="00F9187B" w:rsidRDefault="00A14F38"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w:t>
      </w:r>
      <w:r w:rsidR="00323697" w:rsidRPr="00F9187B">
        <w:rPr>
          <w:rFonts w:ascii="PT Astra Serif" w:hAnsi="PT Astra Serif"/>
        </w:rPr>
        <w:t>.8</w:t>
      </w:r>
      <w:r w:rsidRPr="00F9187B">
        <w:rPr>
          <w:rFonts w:ascii="PT Astra Serif" w:hAnsi="PT Astra Serif"/>
        </w:rPr>
        <w:t xml:space="preserve">. При выполнении работ обеспечить мероприятия по </w:t>
      </w:r>
      <w:proofErr w:type="spellStart"/>
      <w:r w:rsidRPr="00F9187B">
        <w:rPr>
          <w:rFonts w:ascii="PT Astra Serif" w:hAnsi="PT Astra Serif"/>
        </w:rPr>
        <w:t>шумозащите</w:t>
      </w:r>
      <w:proofErr w:type="spellEnd"/>
      <w:r w:rsidRPr="00F9187B">
        <w:rPr>
          <w:rFonts w:ascii="PT Astra Serif" w:hAnsi="PT Astra Serif"/>
        </w:rPr>
        <w:t xml:space="preserve"> и сохранности действующих инженерных систем, по безопасному ведению работ, в том числе для третьих лиц и окружающей среды, по сохранению в надлежащем виде земли и прилегающей территории, обеспечить поддержание и соблюдение на прилега</w:t>
      </w:r>
      <w:r w:rsidR="00682488" w:rsidRPr="00F9187B">
        <w:rPr>
          <w:rFonts w:ascii="PT Astra Serif" w:hAnsi="PT Astra Serif"/>
        </w:rPr>
        <w:t>ющей территории правил санитарной безопасности</w:t>
      </w:r>
      <w:r w:rsidRPr="00F9187B">
        <w:rPr>
          <w:rFonts w:ascii="PT Astra Serif" w:hAnsi="PT Astra Serif"/>
        </w:rPr>
        <w:t xml:space="preserve"> и правил благоустройства.</w:t>
      </w:r>
    </w:p>
    <w:p w:rsidR="000045AC" w:rsidRPr="00F9187B" w:rsidRDefault="00211DE4"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Соблюдать при выполнении работ правила техники безопасности, пожарной безопасности, пропускной и </w:t>
      </w:r>
      <w:proofErr w:type="spellStart"/>
      <w:r w:rsidRPr="00F9187B">
        <w:rPr>
          <w:rFonts w:ascii="PT Astra Serif" w:hAnsi="PT Astra Serif"/>
        </w:rPr>
        <w:t>внутриобъектовый</w:t>
      </w:r>
      <w:proofErr w:type="spellEnd"/>
      <w:r w:rsidRPr="00F9187B">
        <w:rPr>
          <w:rFonts w:ascii="PT Astra Serif" w:hAnsi="PT Astra Serif"/>
        </w:rPr>
        <w:t xml:space="preserve"> режим, в случае, если Заказчиком установлен такой режим.</w:t>
      </w:r>
    </w:p>
    <w:p w:rsidR="00AA04EB" w:rsidRPr="00F9187B" w:rsidRDefault="00AA04EB"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Технические решения, принятые при выполнении работ,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080302"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5.1.9</w:t>
      </w:r>
      <w:r w:rsidR="00F92FDA" w:rsidRPr="00F9187B">
        <w:rPr>
          <w:rFonts w:ascii="PT Astra Serif" w:hAnsi="PT Astra Serif"/>
        </w:rPr>
        <w:t>. После завершения работ произвести уборку объекта и прилегающей территории, вывезти весь мусор, неиспользованные материалы и оборудование, освободить территорию объекта от принадлежащей Подрядчику строительной техники, механизмов, приспособлений, инструментов, временных сооружений и другого имущества. Подрядчик должен организовать вывоз мусора в соответствии с требованиями законодательства Российской Федерации</w:t>
      </w:r>
      <w:r w:rsidR="00A14F38" w:rsidRPr="00F9187B">
        <w:rPr>
          <w:rFonts w:ascii="PT Astra Serif" w:hAnsi="PT Astra Serif"/>
        </w:rPr>
        <w:t>.</w:t>
      </w:r>
    </w:p>
    <w:p w:rsidR="00080302"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5.1.10</w:t>
      </w:r>
      <w:r w:rsidR="00080302" w:rsidRPr="00F9187B">
        <w:rPr>
          <w:rFonts w:ascii="PT Astra Serif" w:hAnsi="PT Astra Serif"/>
        </w:rPr>
        <w:t>. Немедленно предупредить Заказчика и до получения от него указаний приостановить работы при обнаружении:</w:t>
      </w:r>
    </w:p>
    <w:p w:rsidR="00567405" w:rsidRPr="00F9187B" w:rsidRDefault="004918BC"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возможных неблагоприятных для Заказчика последствий выполнения его указаний о способе выполнения работ;</w:t>
      </w:r>
    </w:p>
    <w:p w:rsidR="00080302" w:rsidRPr="00F9187B" w:rsidRDefault="00567405"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4F6DBF"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5.1.11</w:t>
      </w:r>
      <w:r w:rsidR="00762A99" w:rsidRPr="00F9187B">
        <w:rPr>
          <w:rFonts w:ascii="PT Astra Serif" w:hAnsi="PT Astra Serif"/>
        </w:rPr>
        <w:t>. Возвести на территории объекта все временные сооружения, необходимые для выполнения работ надлежащего качества по Контракту, в том числе осуществить в установленном порядке временные подсоединения коммуникаций на период выполнения работ.</w:t>
      </w:r>
    </w:p>
    <w:p w:rsidR="004F6DBF"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5.1.12</w:t>
      </w:r>
      <w:r w:rsidR="00762A99" w:rsidRPr="00F9187B">
        <w:rPr>
          <w:rFonts w:ascii="PT Astra Serif" w:hAnsi="PT Astra Serif"/>
        </w:rPr>
        <w:t>. Обеспечивать доступ на территорию представителей Заказчика, органов местного самоуправления, уполномоченных государственных органов, организаций, осуществляющих надзор и контроль.</w:t>
      </w:r>
    </w:p>
    <w:p w:rsidR="004F6DBF"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5.1.13</w:t>
      </w:r>
      <w:r w:rsidR="00762A99" w:rsidRPr="00F9187B">
        <w:rPr>
          <w:rFonts w:ascii="PT Astra Serif" w:hAnsi="PT Astra Serif"/>
        </w:rPr>
        <w:t>. Обеспечивать представителям Заказчика возможность контроля и надзора за ходом выполнения работ, качеством используемых материалов и оборудования, в том числе беспрепятственно допускать представителей Заказчика к любому конструктивному элементу объекта, представлять по требованию Заказчика отчеты о ходе выполнения работ.</w:t>
      </w:r>
    </w:p>
    <w:p w:rsidR="004F6DBF"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5.1.14</w:t>
      </w:r>
      <w:r w:rsidR="00762A99" w:rsidRPr="00F9187B">
        <w:rPr>
          <w:rFonts w:ascii="PT Astra Serif" w:hAnsi="PT Astra Serif"/>
        </w:rPr>
        <w:t xml:space="preserve">. Обеспечить своевременное устранение недостатков (дефектов), допущенных при выполнении работ, за свой счет, в том числе недостатков (дефектов), указанных Заказчиком в журнале </w:t>
      </w:r>
      <w:r w:rsidR="00D8140D" w:rsidRPr="00F9187B">
        <w:rPr>
          <w:rFonts w:ascii="PT Astra Serif" w:hAnsi="PT Astra Serif"/>
        </w:rPr>
        <w:t xml:space="preserve">учета выполненных </w:t>
      </w:r>
      <w:r w:rsidR="00762A99" w:rsidRPr="00F9187B">
        <w:rPr>
          <w:rFonts w:ascii="PT Astra Serif" w:hAnsi="PT Astra Serif"/>
        </w:rPr>
        <w:t>работ.</w:t>
      </w:r>
    </w:p>
    <w:p w:rsidR="004F6DBF"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5.1.15</w:t>
      </w:r>
      <w:r w:rsidR="00762A99" w:rsidRPr="00F9187B">
        <w:rPr>
          <w:rFonts w:ascii="PT Astra Serif" w:hAnsi="PT Astra Serif"/>
        </w:rPr>
        <w:t>. Нести полную ответственность перед Заказчиком и третьими лицами за нанесенный ущерб Заказчику или третьим лицам в ходе исполнения Контракта. Компенсировать За</w:t>
      </w:r>
      <w:r w:rsidR="00340CF2" w:rsidRPr="00F9187B">
        <w:rPr>
          <w:rFonts w:ascii="PT Astra Serif" w:hAnsi="PT Astra Serif"/>
        </w:rPr>
        <w:t>казчику все убытки</w:t>
      </w:r>
      <w:r w:rsidR="007F62CF" w:rsidRPr="00F9187B">
        <w:rPr>
          <w:rFonts w:ascii="PT Astra Serif" w:hAnsi="PT Astra Serif"/>
        </w:rPr>
        <w:t>, связанные</w:t>
      </w:r>
      <w:r w:rsidR="00762A99" w:rsidRPr="00F9187B">
        <w:rPr>
          <w:rFonts w:ascii="PT Astra Serif" w:hAnsi="PT Astra Serif"/>
        </w:rPr>
        <w:t xml:space="preserve"> с претензиями, предъявляемыми третьими лицами, и убытки, понесенные Заказчиком из-за ненадлежащего исполнения Подрядчиком условий Контракта.</w:t>
      </w:r>
    </w:p>
    <w:p w:rsidR="004F6DBF"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5.1.16</w:t>
      </w:r>
      <w:r w:rsidR="00762A99" w:rsidRPr="00F9187B">
        <w:rPr>
          <w:rFonts w:ascii="PT Astra Serif" w:hAnsi="PT Astra Serif"/>
        </w:rPr>
        <w:t>. По запросу Заказчика предоставлять достоверную информацию о ходе исполнения своих обязательств, в том числе о сложностях, возникающих при</w:t>
      </w:r>
      <w:r w:rsidR="008454EB" w:rsidRPr="00F9187B">
        <w:rPr>
          <w:rFonts w:ascii="PT Astra Serif" w:hAnsi="PT Astra Serif"/>
        </w:rPr>
        <w:t xml:space="preserve"> исполнении Контракта</w:t>
      </w:r>
      <w:r w:rsidR="00762A99" w:rsidRPr="00F9187B">
        <w:rPr>
          <w:rFonts w:ascii="PT Astra Serif" w:hAnsi="PT Astra Serif"/>
        </w:rPr>
        <w:t>.</w:t>
      </w:r>
    </w:p>
    <w:p w:rsidR="004F6DBF" w:rsidRPr="00F9187B"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5.1.17</w:t>
      </w:r>
      <w:r w:rsidR="00762A99" w:rsidRPr="00F9187B">
        <w:rPr>
          <w:rFonts w:ascii="PT Astra Serif" w:hAnsi="PT Astra Serif"/>
        </w:rPr>
        <w:t>.</w:t>
      </w:r>
      <w:r w:rsidR="005B38F6" w:rsidRPr="00F9187B">
        <w:rPr>
          <w:rFonts w:ascii="PT Astra Serif" w:hAnsi="PT Astra Serif"/>
        </w:rPr>
        <w:t> </w:t>
      </w:r>
      <w:r w:rsidR="00762A99" w:rsidRPr="00F9187B">
        <w:rPr>
          <w:rFonts w:ascii="PT Astra Serif" w:hAnsi="PT Astra Serif"/>
        </w:rPr>
        <w:t>До взыскания неустойки (штрафов, пеней) в судебном порядке соблюдать претензионный порядок урегулирования спора (направлять Заказчику претензию, содержащую требование об уплате сумм неустойки (штрафов, пеней), предусмотренных Контрактом за неисполнение (ненадлежащее исполнение) Заказчиком своих обязательств по Контракту).</w:t>
      </w:r>
    </w:p>
    <w:p w:rsidR="00616A84" w:rsidRDefault="0032369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5.1.18</w:t>
      </w:r>
      <w:r w:rsidR="00616A84" w:rsidRPr="00F9187B">
        <w:rPr>
          <w:rFonts w:ascii="PT Astra Serif" w:hAnsi="PT Astra Serif"/>
        </w:rPr>
        <w:t>. Не предоставлять третьим лицам и не разглашать иным способом конфиденциальную информацию, полученную в результате исполн</w:t>
      </w:r>
      <w:r w:rsidR="00B152A4" w:rsidRPr="00F9187B">
        <w:rPr>
          <w:rFonts w:ascii="PT Astra Serif" w:hAnsi="PT Astra Serif"/>
        </w:rPr>
        <w:t>ения обязательств по Контракту.</w:t>
      </w:r>
    </w:p>
    <w:p w:rsidR="000603C9" w:rsidRPr="001668BB" w:rsidRDefault="00323697" w:rsidP="000603C9">
      <w:pPr>
        <w:tabs>
          <w:tab w:val="left" w:pos="0"/>
          <w:tab w:val="left" w:pos="1440"/>
        </w:tabs>
        <w:ind w:firstLine="709"/>
        <w:jc w:val="both"/>
        <w:rPr>
          <w:rFonts w:ascii="PT Astra Serif" w:hAnsi="PT Astra Serif"/>
        </w:rPr>
      </w:pPr>
      <w:r w:rsidRPr="001668BB">
        <w:rPr>
          <w:rFonts w:ascii="PT Astra Serif" w:hAnsi="PT Astra Serif"/>
        </w:rPr>
        <w:t>5.1.</w:t>
      </w:r>
      <w:r w:rsidR="00805310">
        <w:rPr>
          <w:rFonts w:ascii="PT Astra Serif" w:hAnsi="PT Astra Serif"/>
        </w:rPr>
        <w:t>19</w:t>
      </w:r>
      <w:r w:rsidR="000603C9" w:rsidRPr="001668BB">
        <w:rPr>
          <w:rFonts w:ascii="PT Astra Serif" w:hAnsi="PT Astra Serif"/>
        </w:rPr>
        <w:t>. Нести расходы по временному инженерному обеспечению объекта, включая электроснабжение, водоснабжение, водоотведение, теплоснабжение и вывоз мусора до сдачи результата работ Подрядчиком Заказчику.</w:t>
      </w:r>
    </w:p>
    <w:p w:rsidR="004F5EEF" w:rsidRPr="001668BB" w:rsidRDefault="004F5EEF" w:rsidP="004F5EEF">
      <w:pPr>
        <w:tabs>
          <w:tab w:val="left" w:pos="0"/>
          <w:tab w:val="left" w:pos="1440"/>
        </w:tabs>
        <w:ind w:firstLine="709"/>
        <w:jc w:val="both"/>
        <w:rPr>
          <w:rFonts w:ascii="PT Astra Serif" w:hAnsi="PT Astra Serif"/>
        </w:rPr>
      </w:pPr>
      <w:r w:rsidRPr="001668BB">
        <w:rPr>
          <w:rFonts w:ascii="PT Astra Serif" w:hAnsi="PT Astra Serif"/>
        </w:rPr>
        <w:t>5.1.2</w:t>
      </w:r>
      <w:r w:rsidR="00805310">
        <w:rPr>
          <w:rFonts w:ascii="PT Astra Serif" w:hAnsi="PT Astra Serif"/>
        </w:rPr>
        <w:t>0</w:t>
      </w:r>
      <w:r w:rsidRPr="001668BB">
        <w:rPr>
          <w:rFonts w:ascii="PT Astra Serif" w:hAnsi="PT Astra Serif"/>
        </w:rPr>
        <w:t xml:space="preserve">. </w:t>
      </w:r>
      <w:r w:rsidR="006C0F34" w:rsidRPr="001668BB">
        <w:rPr>
          <w:rFonts w:ascii="PT Astra Serif" w:hAnsi="PT Astra Serif"/>
        </w:rPr>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4F5EEF" w:rsidRPr="001668BB" w:rsidRDefault="00805310" w:rsidP="004F5EEF">
      <w:pPr>
        <w:tabs>
          <w:tab w:val="left" w:pos="0"/>
          <w:tab w:val="left" w:pos="1440"/>
        </w:tabs>
        <w:ind w:firstLine="709"/>
        <w:jc w:val="both"/>
        <w:rPr>
          <w:rFonts w:ascii="PT Astra Serif" w:hAnsi="PT Astra Serif"/>
        </w:rPr>
      </w:pPr>
      <w:r>
        <w:rPr>
          <w:rFonts w:ascii="PT Astra Serif" w:hAnsi="PT Astra Serif"/>
        </w:rPr>
        <w:t>5.1.21</w:t>
      </w:r>
      <w:r w:rsidR="004F5EEF" w:rsidRPr="001668BB">
        <w:rPr>
          <w:rFonts w:ascii="PT Astra Serif" w:hAnsi="PT Astra Serif"/>
        </w:rPr>
        <w:t>. Обеспечить представителям Заказчика возможность осуществлять контроль за исполнением Подрядчиком условий Контракта.</w:t>
      </w:r>
    </w:p>
    <w:p w:rsidR="004F5EEF" w:rsidRPr="001668BB" w:rsidRDefault="00805310" w:rsidP="004F5EEF">
      <w:pPr>
        <w:tabs>
          <w:tab w:val="left" w:pos="0"/>
          <w:tab w:val="left" w:pos="1440"/>
        </w:tabs>
        <w:ind w:firstLine="709"/>
        <w:jc w:val="both"/>
        <w:rPr>
          <w:rFonts w:ascii="PT Astra Serif" w:hAnsi="PT Astra Serif"/>
        </w:rPr>
      </w:pPr>
      <w:r>
        <w:rPr>
          <w:rFonts w:ascii="PT Astra Serif" w:hAnsi="PT Astra Serif"/>
        </w:rPr>
        <w:t>5.1.22</w:t>
      </w:r>
      <w:r w:rsidR="004F5EEF" w:rsidRPr="001668BB">
        <w:rPr>
          <w:rFonts w:ascii="PT Astra Serif" w:hAnsi="PT Astra Serif"/>
        </w:rPr>
        <w:t xml:space="preserve">. 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w:t>
      </w:r>
      <w:r w:rsidR="00DF404E" w:rsidRPr="001668BB">
        <w:rPr>
          <w:rFonts w:ascii="PT Astra Serif" w:hAnsi="PT Astra Serif"/>
        </w:rPr>
        <w:t xml:space="preserve">(двадцати четырех) </w:t>
      </w:r>
      <w:r w:rsidR="004F5EEF" w:rsidRPr="001668BB">
        <w:rPr>
          <w:rFonts w:ascii="PT Astra Serif" w:hAnsi="PT Astra Serif"/>
        </w:rPr>
        <w:t>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sidR="004F5EEF" w:rsidRPr="001668BB" w:rsidRDefault="00805310" w:rsidP="004F5EEF">
      <w:pPr>
        <w:tabs>
          <w:tab w:val="left" w:pos="0"/>
          <w:tab w:val="left" w:pos="1440"/>
        </w:tabs>
        <w:ind w:firstLine="709"/>
        <w:jc w:val="both"/>
        <w:rPr>
          <w:rFonts w:ascii="PT Astra Serif" w:hAnsi="PT Astra Serif"/>
        </w:rPr>
      </w:pPr>
      <w:r>
        <w:rPr>
          <w:rFonts w:ascii="PT Astra Serif" w:hAnsi="PT Astra Serif"/>
        </w:rPr>
        <w:t>5.1.23</w:t>
      </w:r>
      <w:r w:rsidR="004F5EEF" w:rsidRPr="001668BB">
        <w:rPr>
          <w:rFonts w:ascii="PT Astra Serif" w:hAnsi="PT Astra Serif"/>
        </w:rPr>
        <w:t xml:space="preserve">. Обеспечить устранение выявленных недостатков и не приступать к продолжению работ до составления актов об устранении выявленных недостатков. </w:t>
      </w:r>
    </w:p>
    <w:p w:rsidR="004F5EEF" w:rsidRPr="001668BB" w:rsidRDefault="00805310" w:rsidP="004F5EEF">
      <w:pPr>
        <w:tabs>
          <w:tab w:val="left" w:pos="0"/>
          <w:tab w:val="left" w:pos="1440"/>
        </w:tabs>
        <w:ind w:firstLine="709"/>
        <w:jc w:val="both"/>
        <w:rPr>
          <w:rFonts w:ascii="PT Astra Serif" w:hAnsi="PT Astra Serif"/>
        </w:rPr>
      </w:pPr>
      <w:r>
        <w:rPr>
          <w:rFonts w:ascii="PT Astra Serif" w:hAnsi="PT Astra Serif"/>
        </w:rPr>
        <w:t>5.1.24</w:t>
      </w:r>
      <w:r w:rsidR="004F5EEF" w:rsidRPr="001668BB">
        <w:rPr>
          <w:rFonts w:ascii="PT Astra Serif" w:hAnsi="PT Astra Serif"/>
        </w:rPr>
        <w:t>.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4F5EEF" w:rsidRPr="001668BB" w:rsidRDefault="00F63B7D" w:rsidP="004F5EEF">
      <w:pPr>
        <w:tabs>
          <w:tab w:val="left" w:pos="0"/>
          <w:tab w:val="left" w:pos="1440"/>
        </w:tabs>
        <w:ind w:firstLine="709"/>
        <w:jc w:val="both"/>
        <w:rPr>
          <w:rFonts w:ascii="PT Astra Serif" w:hAnsi="PT Astra Serif"/>
        </w:rPr>
      </w:pPr>
      <w:r w:rsidRPr="001668BB">
        <w:rPr>
          <w:rFonts w:ascii="PT Astra Serif" w:hAnsi="PT Astra Serif"/>
        </w:rPr>
        <w:t>5.</w:t>
      </w:r>
      <w:r w:rsidR="00805310">
        <w:rPr>
          <w:rFonts w:ascii="PT Astra Serif" w:hAnsi="PT Astra Serif"/>
        </w:rPr>
        <w:t>1.25</w:t>
      </w:r>
      <w:r w:rsidR="004F5EEF" w:rsidRPr="001668BB">
        <w:rPr>
          <w:rFonts w:ascii="PT Astra Serif" w:hAnsi="PT Astra Serif"/>
        </w:rPr>
        <w:t>.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0603C9" w:rsidRPr="00F9187B" w:rsidRDefault="000603C9" w:rsidP="00F438C2">
      <w:pPr>
        <w:widowControl w:val="0"/>
        <w:tabs>
          <w:tab w:val="left" w:pos="0"/>
          <w:tab w:val="left" w:pos="1440"/>
          <w:tab w:val="left" w:pos="10348"/>
        </w:tabs>
        <w:ind w:firstLine="709"/>
        <w:jc w:val="both"/>
        <w:rPr>
          <w:rFonts w:ascii="PT Astra Serif" w:hAnsi="PT Astra Serif"/>
        </w:rPr>
      </w:pPr>
      <w:r w:rsidRPr="001668BB">
        <w:rPr>
          <w:rFonts w:ascii="PT Astra Serif" w:hAnsi="PT Astra Serif"/>
        </w:rPr>
        <w:t>5.1</w:t>
      </w:r>
      <w:r w:rsidR="009C57B9" w:rsidRPr="001668BB">
        <w:rPr>
          <w:rFonts w:ascii="PT Astra Serif" w:hAnsi="PT Astra Serif"/>
        </w:rPr>
        <w:t>.</w:t>
      </w:r>
      <w:r w:rsidR="00805310">
        <w:rPr>
          <w:rFonts w:ascii="PT Astra Serif" w:hAnsi="PT Astra Serif"/>
        </w:rPr>
        <w:t>26</w:t>
      </w:r>
      <w:r w:rsidRPr="001668BB">
        <w:rPr>
          <w:rFonts w:ascii="PT Astra Serif" w:hAnsi="PT Astra Serif"/>
        </w:rPr>
        <w:t>. Исполнять иные обязанности, предусмотренные законодательством Российской Федерации и Контрактом.</w:t>
      </w:r>
    </w:p>
    <w:p w:rsidR="00D20DE3" w:rsidRPr="00F9187B" w:rsidRDefault="00B83E1E"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5.2. Подрядчик вправе</w:t>
      </w:r>
      <w:r w:rsidR="00D20DE3" w:rsidRPr="00F9187B">
        <w:rPr>
          <w:rFonts w:ascii="PT Astra Serif" w:hAnsi="PT Astra Serif"/>
        </w:rPr>
        <w:t>:</w:t>
      </w:r>
    </w:p>
    <w:p w:rsidR="00D20DE3" w:rsidRPr="00F9187B" w:rsidRDefault="003217F9"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5.2.1. Требовать приемки и оплаты </w:t>
      </w:r>
      <w:r w:rsidR="00D20DE3" w:rsidRPr="00F9187B">
        <w:rPr>
          <w:rFonts w:ascii="PT Astra Serif" w:hAnsi="PT Astra Serif"/>
        </w:rPr>
        <w:t>выполненных работ</w:t>
      </w:r>
      <w:r w:rsidRPr="00F9187B">
        <w:rPr>
          <w:rFonts w:ascii="PT Astra Serif" w:hAnsi="PT Astra Serif"/>
        </w:rPr>
        <w:t xml:space="preserve"> (их результата)</w:t>
      </w:r>
      <w:r w:rsidR="00D20DE3" w:rsidRPr="00F9187B">
        <w:rPr>
          <w:rFonts w:ascii="PT Astra Serif" w:hAnsi="PT Astra Serif"/>
        </w:rPr>
        <w:t>.</w:t>
      </w:r>
    </w:p>
    <w:p w:rsidR="00D20DE3" w:rsidRPr="00F9187B" w:rsidRDefault="001B61CB"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5.2.2</w:t>
      </w:r>
      <w:r w:rsidR="00D20DE3" w:rsidRPr="00F9187B">
        <w:rPr>
          <w:rFonts w:ascii="PT Astra Serif" w:hAnsi="PT Astra Serif"/>
        </w:rPr>
        <w:t>. Запрашивать у Заказчика разъяснения и уточнения относительно проведения работ в рамках Контракта.</w:t>
      </w:r>
    </w:p>
    <w:p w:rsidR="00DD7263" w:rsidRPr="00F9187B" w:rsidRDefault="00DD7263" w:rsidP="00DD7263">
      <w:pPr>
        <w:tabs>
          <w:tab w:val="left" w:pos="0"/>
          <w:tab w:val="left" w:pos="1440"/>
        </w:tabs>
        <w:ind w:firstLine="709"/>
        <w:jc w:val="both"/>
        <w:rPr>
          <w:rFonts w:ascii="PT Astra Serif" w:hAnsi="PT Astra Serif"/>
        </w:rPr>
      </w:pPr>
      <w:r w:rsidRPr="00F9187B">
        <w:rPr>
          <w:rFonts w:ascii="PT Astra Serif" w:hAnsi="PT Astra Serif"/>
        </w:rPr>
        <w:t>5.2.</w:t>
      </w:r>
      <w:r w:rsidR="00E8602C" w:rsidRPr="00F9187B">
        <w:rPr>
          <w:rFonts w:ascii="PT Astra Serif" w:hAnsi="PT Astra Serif"/>
        </w:rPr>
        <w:t>3</w:t>
      </w:r>
      <w:r w:rsidRPr="00F9187B">
        <w:rPr>
          <w:rFonts w:ascii="PT Astra Serif" w:hAnsi="PT Astra Serif"/>
        </w:rPr>
        <w:t xml:space="preserve">. </w:t>
      </w:r>
      <w:r w:rsidRPr="00F9187B">
        <w:rPr>
          <w:rFonts w:ascii="PT Astra Serif" w:eastAsia="Calibri" w:hAnsi="PT Astra Serif" w:cs="PT Astra Serif"/>
        </w:rPr>
        <w:t>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w:t>
      </w:r>
      <w:r w:rsidR="008238A3">
        <w:rPr>
          <w:rFonts w:ascii="PT Astra Serif" w:eastAsia="Calibri" w:hAnsi="PT Astra Serif" w:cs="PT Astra Serif"/>
        </w:rPr>
        <w:t>ыми с исполнением обязательств С</w:t>
      </w:r>
      <w:r w:rsidRPr="00F9187B">
        <w:rPr>
          <w:rFonts w:ascii="PT Astra Serif" w:eastAsia="Calibri" w:hAnsi="PT Astra Serif" w:cs="PT Astra Serif"/>
        </w:rPr>
        <w:t>торон по Контракту.</w:t>
      </w:r>
    </w:p>
    <w:p w:rsidR="00DD7263" w:rsidRPr="00F9187B" w:rsidRDefault="00DD7263" w:rsidP="00DD7263">
      <w:pPr>
        <w:tabs>
          <w:tab w:val="left" w:pos="0"/>
          <w:tab w:val="left" w:pos="1440"/>
        </w:tabs>
        <w:ind w:firstLine="709"/>
        <w:jc w:val="both"/>
        <w:rPr>
          <w:rFonts w:ascii="PT Astra Serif" w:hAnsi="PT Astra Serif"/>
        </w:rPr>
      </w:pPr>
      <w:r w:rsidRPr="00F9187B">
        <w:rPr>
          <w:rFonts w:ascii="PT Astra Serif" w:hAnsi="PT Astra Serif"/>
        </w:rPr>
        <w:t>5.2.</w:t>
      </w:r>
      <w:r w:rsidR="001A574F" w:rsidRPr="00F9187B">
        <w:rPr>
          <w:rFonts w:ascii="PT Astra Serif" w:hAnsi="PT Astra Serif"/>
        </w:rPr>
        <w:t>4</w:t>
      </w:r>
      <w:r w:rsidRPr="00F9187B">
        <w:rPr>
          <w:rFonts w:ascii="PT Astra Serif" w:hAnsi="PT Astra Serif"/>
        </w:rPr>
        <w:t xml:space="preserve">. </w:t>
      </w:r>
      <w:r w:rsidRPr="00F9187B">
        <w:rPr>
          <w:rFonts w:ascii="PT Astra Serif" w:eastAsia="Calibri" w:hAnsi="PT Astra Serif" w:cs="PT Astra Serif"/>
        </w:rPr>
        <w:t>Требовать от Заказчика надлежащего и своевременного выполнения обязательств, предусмотренных Контрактом.</w:t>
      </w:r>
    </w:p>
    <w:p w:rsidR="00DD7263" w:rsidRPr="00F9187B" w:rsidRDefault="00DD7263" w:rsidP="00DD7263">
      <w:pPr>
        <w:tabs>
          <w:tab w:val="left" w:pos="0"/>
          <w:tab w:val="left" w:pos="1440"/>
        </w:tabs>
        <w:ind w:firstLine="709"/>
        <w:jc w:val="both"/>
        <w:rPr>
          <w:rFonts w:ascii="PT Astra Serif" w:hAnsi="PT Astra Serif"/>
        </w:rPr>
      </w:pPr>
      <w:r w:rsidRPr="00F9187B">
        <w:rPr>
          <w:rFonts w:ascii="PT Astra Serif" w:hAnsi="PT Astra Serif"/>
        </w:rPr>
        <w:t>5.2.</w:t>
      </w:r>
      <w:r w:rsidR="001A574F" w:rsidRPr="00F9187B">
        <w:rPr>
          <w:rFonts w:ascii="PT Astra Serif" w:hAnsi="PT Astra Serif"/>
        </w:rPr>
        <w:t>5</w:t>
      </w:r>
      <w:r w:rsidRPr="00F9187B">
        <w:rPr>
          <w:rFonts w:ascii="PT Astra Serif" w:hAnsi="PT Astra Serif"/>
        </w:rPr>
        <w:t xml:space="preserve">. </w:t>
      </w:r>
      <w:r w:rsidRPr="00F9187B">
        <w:rPr>
          <w:rFonts w:ascii="PT Astra Serif" w:eastAsia="Calibri" w:hAnsi="PT Astra Serif" w:cs="PT Astra Serif"/>
        </w:rPr>
        <w:t xml:space="preserve">В случае просрочки исполнения Заказчиком обязательств, предусмотренных </w:t>
      </w:r>
      <w:r w:rsidR="00AA5543" w:rsidRPr="00F9187B">
        <w:rPr>
          <w:rFonts w:ascii="PT Astra Serif" w:eastAsia="Calibri" w:hAnsi="PT Astra Serif" w:cs="PT Astra Serif"/>
        </w:rPr>
        <w:t>К</w:t>
      </w:r>
      <w:r w:rsidRPr="00F9187B">
        <w:rPr>
          <w:rFonts w:ascii="PT Astra Serif" w:eastAsia="Calibri" w:hAnsi="PT Astra Serif" w:cs="PT Astra Serif"/>
        </w:rPr>
        <w:t>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rsidR="00235579" w:rsidRPr="00F9187B" w:rsidRDefault="00235579"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5.3. Заказчик обязан:</w:t>
      </w:r>
    </w:p>
    <w:p w:rsidR="00235579" w:rsidRPr="00F9187B" w:rsidRDefault="00235579" w:rsidP="00B923A9">
      <w:pPr>
        <w:widowControl w:val="0"/>
        <w:tabs>
          <w:tab w:val="left" w:pos="10348"/>
        </w:tabs>
        <w:ind w:firstLine="709"/>
        <w:jc w:val="both"/>
        <w:rPr>
          <w:rFonts w:ascii="PT Astra Serif" w:hAnsi="PT Astra Serif"/>
        </w:rPr>
      </w:pPr>
      <w:r w:rsidRPr="00F9187B">
        <w:rPr>
          <w:rFonts w:ascii="PT Astra Serif" w:hAnsi="PT Astra Serif"/>
        </w:rPr>
        <w:t xml:space="preserve">5.3.1. Передать Подрядчику объект (предоставить в распоряжение) для </w:t>
      </w:r>
      <w:r w:rsidR="00534F62" w:rsidRPr="00F9187B">
        <w:rPr>
          <w:rFonts w:ascii="PT Astra Serif" w:hAnsi="PT Astra Serif"/>
        </w:rPr>
        <w:t xml:space="preserve">выполнения </w:t>
      </w:r>
      <w:r w:rsidRPr="00F9187B">
        <w:rPr>
          <w:rFonts w:ascii="PT Astra Serif" w:hAnsi="PT Astra Serif"/>
        </w:rPr>
        <w:t xml:space="preserve">работ на период выполнения работ и до их завершения. </w:t>
      </w:r>
    </w:p>
    <w:p w:rsidR="001F75CD" w:rsidRPr="00F9187B" w:rsidRDefault="00534F62" w:rsidP="00567818">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5.3.2. </w:t>
      </w:r>
      <w:r w:rsidR="001F75CD" w:rsidRPr="00F9187B">
        <w:rPr>
          <w:rFonts w:ascii="PT Astra Serif" w:hAnsi="PT Astra Serif"/>
        </w:rPr>
        <w:t>Обеспечить приемку и оплату выполн</w:t>
      </w:r>
      <w:r w:rsidR="004D7148" w:rsidRPr="00F9187B">
        <w:rPr>
          <w:rFonts w:ascii="PT Astra Serif" w:hAnsi="PT Astra Serif"/>
        </w:rPr>
        <w:t>енных работ (их результата)</w:t>
      </w:r>
      <w:r w:rsidR="001F75CD" w:rsidRPr="00F9187B">
        <w:rPr>
          <w:rFonts w:ascii="PT Astra Serif" w:hAnsi="PT Astra Serif"/>
        </w:rPr>
        <w:t xml:space="preserve"> при отсутствии у него замечаний по качеству, объему, иному</w:t>
      </w:r>
      <w:r w:rsidR="004D7148" w:rsidRPr="00F9187B">
        <w:rPr>
          <w:rFonts w:ascii="PT Astra Serif" w:hAnsi="PT Astra Serif"/>
        </w:rPr>
        <w:t xml:space="preserve"> соответствию выполненных работ</w:t>
      </w:r>
      <w:r w:rsidR="001F75CD" w:rsidRPr="00F9187B">
        <w:rPr>
          <w:rFonts w:ascii="PT Astra Serif" w:hAnsi="PT Astra Serif"/>
        </w:rPr>
        <w:t xml:space="preserve"> условиям Контракта.</w:t>
      </w:r>
    </w:p>
    <w:p w:rsidR="00787DD7" w:rsidRPr="00F9187B" w:rsidRDefault="001F75CD" w:rsidP="00B923A9">
      <w:pPr>
        <w:widowControl w:val="0"/>
        <w:tabs>
          <w:tab w:val="left" w:pos="10348"/>
        </w:tabs>
        <w:ind w:firstLine="709"/>
        <w:jc w:val="both"/>
        <w:rPr>
          <w:rFonts w:ascii="PT Astra Serif" w:hAnsi="PT Astra Serif"/>
        </w:rPr>
      </w:pPr>
      <w:r w:rsidRPr="00F9187B">
        <w:rPr>
          <w:rFonts w:ascii="PT Astra Serif" w:hAnsi="PT Astra Serif"/>
        </w:rPr>
        <w:t xml:space="preserve">5.3.3. </w:t>
      </w:r>
      <w:r w:rsidR="00534F62" w:rsidRPr="00F9187B">
        <w:rPr>
          <w:rFonts w:ascii="PT Astra Serif" w:hAnsi="PT Astra Serif"/>
        </w:rPr>
        <w:t>Направлять (формировать с использованием ЕИС)</w:t>
      </w:r>
      <w:r w:rsidR="009966D0" w:rsidRPr="00F9187B">
        <w:rPr>
          <w:rFonts w:ascii="PT Astra Serif" w:hAnsi="PT Astra Serif"/>
        </w:rPr>
        <w:t xml:space="preserve"> </w:t>
      </w:r>
      <w:r w:rsidR="00534F62" w:rsidRPr="00F9187B">
        <w:rPr>
          <w:rFonts w:ascii="PT Astra Serif" w:hAnsi="PT Astra Serif"/>
        </w:rPr>
        <w:t xml:space="preserve">мотивированный отказ </w:t>
      </w:r>
      <w:r w:rsidR="004D7148" w:rsidRPr="00F9187B">
        <w:rPr>
          <w:rFonts w:ascii="PT Astra Serif" w:hAnsi="PT Astra Serif"/>
        </w:rPr>
        <w:br/>
      </w:r>
      <w:r w:rsidR="00534F62" w:rsidRPr="00F9187B">
        <w:rPr>
          <w:rFonts w:ascii="PT Astra Serif" w:hAnsi="PT Astra Serif"/>
        </w:rPr>
        <w:t xml:space="preserve">от подписания </w:t>
      </w:r>
      <w:r w:rsidR="00333149" w:rsidRPr="00F9187B">
        <w:rPr>
          <w:rFonts w:ascii="PT Astra Serif" w:eastAsia="PT Astra Serif" w:hAnsi="PT Astra Serif" w:cs="PT Astra Serif"/>
        </w:rPr>
        <w:t>документа о приемке</w:t>
      </w:r>
      <w:r w:rsidR="009966D0" w:rsidRPr="00F9187B">
        <w:rPr>
          <w:rFonts w:ascii="PT Astra Serif" w:hAnsi="PT Astra Serif"/>
        </w:rPr>
        <w:t xml:space="preserve"> </w:t>
      </w:r>
      <w:r w:rsidR="00534F62" w:rsidRPr="00F9187B">
        <w:rPr>
          <w:rFonts w:ascii="PT Astra Serif" w:hAnsi="PT Astra Serif"/>
        </w:rPr>
        <w:t>по результатам приемки вы</w:t>
      </w:r>
      <w:r w:rsidR="004D7148" w:rsidRPr="00F9187B">
        <w:rPr>
          <w:rFonts w:ascii="PT Astra Serif" w:hAnsi="PT Astra Serif"/>
        </w:rPr>
        <w:t>полненных работ (их результата)</w:t>
      </w:r>
      <w:r w:rsidR="00534F62" w:rsidRPr="00F9187B">
        <w:rPr>
          <w:rFonts w:ascii="PT Astra Serif" w:hAnsi="PT Astra Serif"/>
        </w:rPr>
        <w:t xml:space="preserve"> при наличии у него замечаний по качеству, объему, иному</w:t>
      </w:r>
      <w:r w:rsidR="004D7148" w:rsidRPr="00F9187B">
        <w:rPr>
          <w:rFonts w:ascii="PT Astra Serif" w:hAnsi="PT Astra Serif"/>
        </w:rPr>
        <w:t xml:space="preserve"> соответствию выполненных работ</w:t>
      </w:r>
      <w:r w:rsidR="00534F62" w:rsidRPr="00F9187B">
        <w:rPr>
          <w:rFonts w:ascii="PT Astra Serif" w:hAnsi="PT Astra Serif"/>
        </w:rPr>
        <w:t xml:space="preserve"> условиям Контракта.</w:t>
      </w:r>
    </w:p>
    <w:p w:rsidR="00A14F38" w:rsidRPr="00F9187B" w:rsidRDefault="00787DD7"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5.3.4</w:t>
      </w:r>
      <w:r w:rsidR="00FC0C65" w:rsidRPr="00F9187B">
        <w:rPr>
          <w:rFonts w:ascii="PT Astra Serif" w:hAnsi="PT Astra Serif"/>
        </w:rPr>
        <w:t xml:space="preserve">. До взыскания неустойки (штрафов, пеней) в судебном порядке соблюдать претензионный порядок урегулирования спора (направлять Подрядчику претензию, содержащую требование об уплате сумм неустойки (штрафов, пеней), предусмотренных Контрактом за неисполнение (ненадлежащее исполнение) Подрядчиком </w:t>
      </w:r>
      <w:r w:rsidR="00400EA1" w:rsidRPr="00F9187B">
        <w:rPr>
          <w:rFonts w:ascii="PT Astra Serif" w:hAnsi="PT Astra Serif"/>
        </w:rPr>
        <w:t>своих обязательств по Контракту</w:t>
      </w:r>
      <w:r w:rsidR="00BC7E74" w:rsidRPr="00F9187B">
        <w:rPr>
          <w:rFonts w:ascii="PT Astra Serif" w:hAnsi="PT Astra Serif"/>
        </w:rPr>
        <w:t>)</w:t>
      </w:r>
      <w:r w:rsidR="00FC0C65" w:rsidRPr="00F9187B">
        <w:rPr>
          <w:rFonts w:ascii="PT Astra Serif" w:hAnsi="PT Astra Serif"/>
        </w:rPr>
        <w:t>.</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5.3.5.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5.3.6. В течение </w:t>
      </w:r>
      <w:r w:rsidRPr="00F9187B">
        <w:rPr>
          <w:rFonts w:ascii="PT Astra Serif" w:hAnsi="PT Astra Serif"/>
          <w:b/>
        </w:rPr>
        <w:t xml:space="preserve">5 </w:t>
      </w:r>
      <w:r w:rsidR="00DF404E" w:rsidRPr="00F9187B">
        <w:rPr>
          <w:rFonts w:ascii="PT Astra Serif" w:hAnsi="PT Astra Serif"/>
          <w:b/>
        </w:rPr>
        <w:t xml:space="preserve">(пяти) </w:t>
      </w:r>
      <w:r w:rsidRPr="00F9187B">
        <w:rPr>
          <w:rFonts w:ascii="PT Astra Serif" w:hAnsi="PT Astra Serif"/>
          <w:b/>
        </w:rPr>
        <w:t>дней</w:t>
      </w:r>
      <w:r w:rsidRPr="00F9187B">
        <w:rPr>
          <w:rFonts w:ascii="PT Astra Serif" w:hAnsi="PT Astra Serif"/>
        </w:rPr>
        <w:t xml:space="preserve"> со дня, следующего за днем заключения Контракта,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 в течение </w:t>
      </w:r>
      <w:r w:rsidRPr="00F9187B">
        <w:rPr>
          <w:rFonts w:ascii="PT Astra Serif" w:hAnsi="PT Astra Serif"/>
          <w:b/>
        </w:rPr>
        <w:t xml:space="preserve">3 </w:t>
      </w:r>
      <w:r w:rsidR="00DF404E" w:rsidRPr="00F9187B">
        <w:rPr>
          <w:rFonts w:ascii="PT Astra Serif" w:hAnsi="PT Astra Serif"/>
          <w:b/>
        </w:rPr>
        <w:t xml:space="preserve">(трех) </w:t>
      </w:r>
      <w:r w:rsidRPr="00F9187B">
        <w:rPr>
          <w:rFonts w:ascii="PT Astra Serif" w:hAnsi="PT Astra Serif"/>
          <w:b/>
        </w:rPr>
        <w:t>дней</w:t>
      </w:r>
      <w:r w:rsidRPr="00F9187B">
        <w:rPr>
          <w:rFonts w:ascii="PT Astra Serif" w:hAnsi="PT Astra Serif"/>
        </w:rPr>
        <w:t xml:space="preserve">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 согласовать с Подрядчиком новый срок передачи таких строительной площадки и документов (в случае, если в установленный </w:t>
      </w:r>
      <w:r w:rsidR="0093387C" w:rsidRPr="00F9187B">
        <w:rPr>
          <w:rFonts w:ascii="PT Astra Serif" w:hAnsi="PT Astra Serif"/>
        </w:rPr>
        <w:t>К</w:t>
      </w:r>
      <w:r w:rsidRPr="00F9187B">
        <w:rPr>
          <w:rFonts w:ascii="PT Astra Serif" w:hAnsi="PT Astra Serif"/>
        </w:rPr>
        <w:t>онтрактом срок невозможно устранить замечания, указанные в мотивированном отказе Подрядчика от подписания проекта акта приема-передачи);</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5.3.7. Обеспечить доступ персонала Подрядчика на строительную площадку.</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5.3.8. Отправлять Подрядчику в сроки и порядке, которые определены Контрактом, ответы на уведомления, обращения, требования, предложения и иные сообщения, связан</w:t>
      </w:r>
      <w:r w:rsidR="008238A3">
        <w:rPr>
          <w:rFonts w:ascii="PT Astra Serif" w:hAnsi="PT Astra Serif"/>
        </w:rPr>
        <w:t>ные с исполнением обязательств С</w:t>
      </w:r>
      <w:r w:rsidRPr="00F9187B">
        <w:rPr>
          <w:rFonts w:ascii="PT Astra Serif" w:hAnsi="PT Astra Serif"/>
        </w:rPr>
        <w:t>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5.3.9.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5.3.10.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sidR="00357223" w:rsidRPr="00F9187B" w:rsidRDefault="00357223" w:rsidP="00357223">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5.3.11.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w:t>
      </w:r>
      <w:r w:rsidR="00171C63">
        <w:rPr>
          <w:rFonts w:ascii="PT Astra Serif" w:hAnsi="PT Astra Serif"/>
        </w:rPr>
        <w:t>тренных Контрактом, направлять П</w:t>
      </w:r>
      <w:r w:rsidRPr="00F9187B">
        <w:rPr>
          <w:rFonts w:ascii="PT Astra Serif" w:hAnsi="PT Astra Serif"/>
        </w:rPr>
        <w:t>одрядчику требование об уплате неустоек (штрафов, пеней).</w:t>
      </w:r>
    </w:p>
    <w:p w:rsidR="00F501CA" w:rsidRPr="00F9187B" w:rsidRDefault="00357223" w:rsidP="00F501CA">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5.3.12.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rsidR="004F6DBF" w:rsidRPr="00F9187B" w:rsidRDefault="00762A99" w:rsidP="00F501CA">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 xml:space="preserve">5.4. </w:t>
      </w:r>
      <w:r w:rsidR="0080686C" w:rsidRPr="00F9187B">
        <w:rPr>
          <w:rFonts w:ascii="PT Astra Serif" w:hAnsi="PT Astra Serif"/>
        </w:rPr>
        <w:t>Заказчик вправе</w:t>
      </w:r>
      <w:r w:rsidRPr="00F9187B">
        <w:rPr>
          <w:rFonts w:ascii="PT Astra Serif" w:hAnsi="PT Astra Serif"/>
        </w:rPr>
        <w:t>:</w:t>
      </w:r>
    </w:p>
    <w:p w:rsidR="0002188C" w:rsidRPr="00F9187B" w:rsidRDefault="0002188C" w:rsidP="00B923A9">
      <w:pPr>
        <w:widowControl w:val="0"/>
        <w:pBdr>
          <w:top w:val="none" w:sz="4" w:space="2" w:color="000000"/>
        </w:pBdr>
        <w:tabs>
          <w:tab w:val="left" w:pos="0"/>
          <w:tab w:val="left" w:pos="1440"/>
          <w:tab w:val="left" w:pos="10348"/>
        </w:tabs>
        <w:ind w:firstLine="709"/>
        <w:jc w:val="both"/>
        <w:rPr>
          <w:rFonts w:ascii="PT Astra Serif" w:hAnsi="PT Astra Serif"/>
        </w:rPr>
      </w:pPr>
      <w:r w:rsidRPr="00F9187B">
        <w:rPr>
          <w:rFonts w:ascii="PT Astra Serif" w:hAnsi="PT Astra Serif"/>
        </w:rPr>
        <w:t xml:space="preserve">5.4.1. </w:t>
      </w:r>
      <w:r w:rsidR="007E2497" w:rsidRPr="00F9187B">
        <w:rPr>
          <w:rFonts w:ascii="PT Astra Serif" w:hAnsi="PT Astra Serif"/>
        </w:rPr>
        <w:t>Требовать от Подрядчика надлежащего и своевременного выполнения обязательств, предусмотренных Контрактом</w:t>
      </w:r>
    </w:p>
    <w:p w:rsidR="004F6DBF" w:rsidRPr="00F9187B" w:rsidRDefault="00762A99" w:rsidP="00B923A9">
      <w:pPr>
        <w:widowControl w:val="0"/>
        <w:pBdr>
          <w:top w:val="none" w:sz="4" w:space="2" w:color="000000"/>
        </w:pBdr>
        <w:tabs>
          <w:tab w:val="left" w:pos="0"/>
          <w:tab w:val="left" w:pos="1440"/>
          <w:tab w:val="left" w:pos="10348"/>
        </w:tabs>
        <w:ind w:firstLine="709"/>
        <w:jc w:val="both"/>
        <w:rPr>
          <w:rFonts w:ascii="PT Astra Serif" w:hAnsi="PT Astra Serif"/>
        </w:rPr>
      </w:pPr>
      <w:r w:rsidRPr="00F9187B">
        <w:rPr>
          <w:rFonts w:ascii="PT Astra Serif" w:hAnsi="PT Astra Serif"/>
        </w:rPr>
        <w:t>5.4.</w:t>
      </w:r>
      <w:r w:rsidR="005D1941" w:rsidRPr="00F9187B">
        <w:rPr>
          <w:rFonts w:ascii="PT Astra Serif" w:hAnsi="PT Astra Serif"/>
        </w:rPr>
        <w:t>2</w:t>
      </w:r>
      <w:r w:rsidRPr="00F9187B">
        <w:rPr>
          <w:rFonts w:ascii="PT Astra Serif" w:hAnsi="PT Astra Serif"/>
        </w:rPr>
        <w:t>. Запрашивать у Подрядчика информацию о ходе и состоянии исполнения обязательств Подрядчика по Контракту.</w:t>
      </w:r>
    </w:p>
    <w:p w:rsidR="004F6DBF" w:rsidRPr="00F9187B" w:rsidRDefault="005D1941" w:rsidP="00B923A9">
      <w:pPr>
        <w:widowControl w:val="0"/>
        <w:pBdr>
          <w:top w:val="none" w:sz="4" w:space="2" w:color="000000"/>
        </w:pBdr>
        <w:tabs>
          <w:tab w:val="left" w:pos="0"/>
          <w:tab w:val="left" w:pos="1440"/>
          <w:tab w:val="left" w:pos="10348"/>
        </w:tabs>
        <w:ind w:firstLine="709"/>
        <w:jc w:val="both"/>
        <w:rPr>
          <w:rFonts w:ascii="PT Astra Serif" w:hAnsi="PT Astra Serif"/>
        </w:rPr>
      </w:pPr>
      <w:r w:rsidRPr="00F9187B">
        <w:rPr>
          <w:rFonts w:ascii="PT Astra Serif" w:hAnsi="PT Astra Serif"/>
        </w:rPr>
        <w:t>5.4.3</w:t>
      </w:r>
      <w:r w:rsidR="00762A99" w:rsidRPr="00F9187B">
        <w:rPr>
          <w:rFonts w:ascii="PT Astra Serif" w:hAnsi="PT Astra Serif"/>
        </w:rPr>
        <w:t>. Требовать от Подрядчика представления надлежащим образом оформленных документов.</w:t>
      </w:r>
    </w:p>
    <w:p w:rsidR="004F6DBF" w:rsidRPr="00F9187B" w:rsidRDefault="005D1941" w:rsidP="00B923A9">
      <w:pPr>
        <w:widowControl w:val="0"/>
        <w:pBdr>
          <w:top w:val="none" w:sz="4" w:space="2" w:color="000000"/>
        </w:pBdr>
        <w:tabs>
          <w:tab w:val="left" w:pos="0"/>
          <w:tab w:val="left" w:pos="1440"/>
          <w:tab w:val="left" w:pos="10348"/>
        </w:tabs>
        <w:ind w:firstLine="709"/>
        <w:jc w:val="both"/>
        <w:rPr>
          <w:rFonts w:ascii="PT Astra Serif" w:hAnsi="PT Astra Serif"/>
        </w:rPr>
      </w:pPr>
      <w:r w:rsidRPr="00F9187B">
        <w:rPr>
          <w:rFonts w:ascii="PT Astra Serif" w:hAnsi="PT Astra Serif"/>
        </w:rPr>
        <w:t>5.4.4</w:t>
      </w:r>
      <w:r w:rsidR="00762A99" w:rsidRPr="00F9187B">
        <w:rPr>
          <w:rFonts w:ascii="PT Astra Serif" w:hAnsi="PT Astra Serif"/>
        </w:rPr>
        <w:t xml:space="preserve">. </w:t>
      </w:r>
      <w:r w:rsidR="00A736F9" w:rsidRPr="00F9187B">
        <w:rPr>
          <w:rFonts w:ascii="PT Astra Serif" w:hAnsi="PT Astra Serif"/>
        </w:rPr>
        <w:t xml:space="preserve">Иметь свободный доступ </w:t>
      </w:r>
      <w:r w:rsidR="00762A99" w:rsidRPr="00F9187B">
        <w:rPr>
          <w:rFonts w:ascii="PT Astra Serif" w:hAnsi="PT Astra Serif"/>
        </w:rPr>
        <w:t>ко всем видам работ в любое время суток в течение всего периода выполнения работ, а также производить соответствующие записи в журнале</w:t>
      </w:r>
      <w:r w:rsidR="00A736F9" w:rsidRPr="00F9187B">
        <w:rPr>
          <w:rFonts w:ascii="PT Astra Serif" w:hAnsi="PT Astra Serif"/>
        </w:rPr>
        <w:t xml:space="preserve"> учета выполненных </w:t>
      </w:r>
      <w:r w:rsidR="00762A99" w:rsidRPr="00F9187B">
        <w:rPr>
          <w:rFonts w:ascii="PT Astra Serif" w:hAnsi="PT Astra Serif"/>
        </w:rPr>
        <w:t>работ, давать обязательные для Подрядчика предписания при обнаружении отступлений от условий Контракта.</w:t>
      </w:r>
    </w:p>
    <w:p w:rsidR="00C40F82" w:rsidRDefault="0002188C" w:rsidP="00B923A9">
      <w:pPr>
        <w:widowControl w:val="0"/>
        <w:pBdr>
          <w:top w:val="none" w:sz="4" w:space="2" w:color="000000"/>
        </w:pBdr>
        <w:tabs>
          <w:tab w:val="left" w:pos="10348"/>
        </w:tabs>
        <w:ind w:firstLine="709"/>
        <w:jc w:val="both"/>
        <w:rPr>
          <w:rFonts w:ascii="PT Astra Serif" w:hAnsi="PT Astra Serif"/>
        </w:rPr>
      </w:pPr>
      <w:r w:rsidRPr="00F9187B">
        <w:rPr>
          <w:rFonts w:ascii="PT Astra Serif" w:hAnsi="PT Astra Serif"/>
        </w:rPr>
        <w:t>5.</w:t>
      </w:r>
      <w:r w:rsidR="005D1941" w:rsidRPr="00F9187B">
        <w:rPr>
          <w:rFonts w:ascii="PT Astra Serif" w:hAnsi="PT Astra Serif"/>
        </w:rPr>
        <w:t>4.5</w:t>
      </w:r>
      <w:r w:rsidR="00C40F82" w:rsidRPr="00F9187B">
        <w:rPr>
          <w:rFonts w:ascii="PT Astra Serif" w:hAnsi="PT Astra Serif"/>
        </w:rPr>
        <w:t>. Пользоваться иными установленными Контрактом и законодательством Российской Федерации правами.</w:t>
      </w:r>
    </w:p>
    <w:p w:rsidR="006210D0" w:rsidRPr="00731362" w:rsidRDefault="006210D0" w:rsidP="00B923A9">
      <w:pPr>
        <w:widowControl w:val="0"/>
        <w:pBdr>
          <w:top w:val="none" w:sz="4" w:space="2" w:color="000000"/>
        </w:pBdr>
        <w:tabs>
          <w:tab w:val="left" w:pos="10348"/>
        </w:tabs>
        <w:ind w:firstLine="709"/>
        <w:jc w:val="both"/>
        <w:rPr>
          <w:rFonts w:ascii="PT Astra Serif" w:hAnsi="PT Astra Serif"/>
        </w:rPr>
      </w:pPr>
    </w:p>
    <w:p w:rsidR="00822F6B" w:rsidRPr="00F9187B" w:rsidRDefault="00822F6B" w:rsidP="00B923A9">
      <w:pPr>
        <w:widowControl w:val="0"/>
        <w:pBdr>
          <w:top w:val="none" w:sz="4" w:space="2" w:color="000000"/>
        </w:pBdr>
        <w:tabs>
          <w:tab w:val="left" w:pos="10348"/>
        </w:tabs>
        <w:ind w:firstLine="709"/>
        <w:jc w:val="both"/>
        <w:rPr>
          <w:rFonts w:ascii="PT Astra Serif" w:hAnsi="PT Astra Serif"/>
        </w:rPr>
      </w:pPr>
    </w:p>
    <w:p w:rsidR="00822F6B" w:rsidRPr="00F9187B" w:rsidRDefault="00822F6B" w:rsidP="00B923A9">
      <w:pPr>
        <w:widowControl w:val="0"/>
        <w:tabs>
          <w:tab w:val="left" w:pos="1440"/>
          <w:tab w:val="left" w:pos="10348"/>
        </w:tabs>
        <w:ind w:left="-540" w:firstLine="709"/>
        <w:jc w:val="center"/>
        <w:rPr>
          <w:rFonts w:ascii="PT Astra Serif" w:hAnsi="PT Astra Serif"/>
        </w:rPr>
      </w:pPr>
      <w:r w:rsidRPr="00F9187B">
        <w:rPr>
          <w:rFonts w:ascii="PT Astra Serif" w:hAnsi="PT Astra Serif"/>
        </w:rPr>
        <w:t>6. ПРИЕМКА ВЫПОЛНЕННЫХ РАБОТ (ИХ РЕЗУЛЬТАТА)</w:t>
      </w:r>
    </w:p>
    <w:p w:rsidR="00822F6B" w:rsidRPr="00F9187B" w:rsidRDefault="00822F6B" w:rsidP="00B923A9">
      <w:pPr>
        <w:widowControl w:val="0"/>
        <w:tabs>
          <w:tab w:val="left" w:pos="1440"/>
          <w:tab w:val="left" w:pos="10348"/>
        </w:tabs>
        <w:ind w:left="-540" w:firstLine="709"/>
        <w:jc w:val="center"/>
        <w:rPr>
          <w:rFonts w:ascii="PT Astra Serif" w:hAnsi="PT Astra Serif"/>
          <w:b/>
        </w:rPr>
      </w:pPr>
    </w:p>
    <w:p w:rsidR="008454EB" w:rsidRPr="00F9187B" w:rsidRDefault="00822F6B" w:rsidP="00B923A9">
      <w:pPr>
        <w:widowControl w:val="0"/>
        <w:tabs>
          <w:tab w:val="left" w:pos="1440"/>
          <w:tab w:val="left" w:pos="10348"/>
        </w:tabs>
        <w:ind w:firstLine="709"/>
        <w:jc w:val="both"/>
        <w:rPr>
          <w:rFonts w:ascii="PT Astra Serif" w:hAnsi="PT Astra Serif"/>
        </w:rPr>
      </w:pPr>
      <w:r w:rsidRPr="00F9187B">
        <w:rPr>
          <w:rFonts w:ascii="PT Astra Serif" w:hAnsi="PT Astra Serif"/>
        </w:rPr>
        <w:t xml:space="preserve">6.1. </w:t>
      </w:r>
      <w:r w:rsidR="003657E1" w:rsidRPr="00F9187B">
        <w:rPr>
          <w:rFonts w:ascii="PT Astra Serif" w:hAnsi="PT Astra Serif"/>
        </w:rPr>
        <w:t>Приемка выполненных работ</w:t>
      </w:r>
      <w:r w:rsidR="008454EB" w:rsidRPr="00F9187B">
        <w:rPr>
          <w:rFonts w:ascii="PT Astra Serif" w:hAnsi="PT Astra Serif"/>
        </w:rPr>
        <w:t xml:space="preserve"> осуществляется на основании документов о приемке</w:t>
      </w:r>
      <w:r w:rsidR="000C7D8D" w:rsidRPr="000C7D8D">
        <w:rPr>
          <w:rFonts w:ascii="PT Astra Serif" w:hAnsi="PT Astra Serif"/>
        </w:rPr>
        <w:t xml:space="preserve"> </w:t>
      </w:r>
      <w:r w:rsidR="000C7D8D">
        <w:rPr>
          <w:rFonts w:ascii="PT Astra Serif" w:hAnsi="PT Astra Serif"/>
        </w:rPr>
        <w:t>работ</w:t>
      </w:r>
      <w:r w:rsidR="008454EB" w:rsidRPr="00F9187B">
        <w:rPr>
          <w:rFonts w:ascii="PT Astra Serif" w:hAnsi="PT Astra Serif"/>
        </w:rPr>
        <w:t xml:space="preserve">, подтверждающих их выполнение в соответствии с условиями </w:t>
      </w:r>
      <w:r w:rsidR="00EA2E99" w:rsidRPr="00F9187B">
        <w:rPr>
          <w:rFonts w:ascii="PT Astra Serif" w:hAnsi="PT Astra Serif"/>
        </w:rPr>
        <w:t>К</w:t>
      </w:r>
      <w:r w:rsidR="008454EB" w:rsidRPr="00F9187B">
        <w:rPr>
          <w:rFonts w:ascii="PT Astra Serif" w:hAnsi="PT Astra Serif"/>
        </w:rPr>
        <w:t>онтракта.</w:t>
      </w:r>
    </w:p>
    <w:p w:rsidR="00822F6B" w:rsidRPr="00F9187B" w:rsidRDefault="00822F6B" w:rsidP="00B923A9">
      <w:pPr>
        <w:widowControl w:val="0"/>
        <w:tabs>
          <w:tab w:val="left" w:pos="1440"/>
          <w:tab w:val="left" w:pos="10348"/>
        </w:tabs>
        <w:ind w:firstLine="709"/>
        <w:jc w:val="both"/>
        <w:rPr>
          <w:rFonts w:ascii="PT Astra Serif" w:hAnsi="PT Astra Serif"/>
          <w:strike/>
        </w:rPr>
      </w:pPr>
      <w:r w:rsidRPr="00F9187B">
        <w:rPr>
          <w:rFonts w:ascii="PT Astra Serif" w:hAnsi="PT Astra Serif"/>
        </w:rPr>
        <w:t>Подрядчик не</w:t>
      </w:r>
      <w:r w:rsidR="00ED4B5D" w:rsidRPr="00F9187B">
        <w:rPr>
          <w:rFonts w:ascii="PT Astra Serif" w:hAnsi="PT Astra Serif"/>
        </w:rPr>
        <w:t xml:space="preserve"> позднее, чем за </w:t>
      </w:r>
      <w:r w:rsidRPr="00F9187B">
        <w:rPr>
          <w:rFonts w:ascii="PT Astra Serif" w:hAnsi="PT Astra Serif"/>
          <w:b/>
        </w:rPr>
        <w:t>3 (три) рабочих дня</w:t>
      </w:r>
      <w:r w:rsidRPr="00F9187B">
        <w:rPr>
          <w:rFonts w:ascii="PT Astra Serif" w:hAnsi="PT Astra Serif"/>
        </w:rPr>
        <w:t xml:space="preserve"> до начала приемки вы</w:t>
      </w:r>
      <w:r w:rsidR="00ED4B5D" w:rsidRPr="00F9187B">
        <w:rPr>
          <w:rFonts w:ascii="PT Astra Serif" w:hAnsi="PT Astra Serif"/>
        </w:rPr>
        <w:t>полненных работ (их результата)</w:t>
      </w:r>
      <w:r w:rsidRPr="00F9187B">
        <w:rPr>
          <w:rFonts w:ascii="PT Astra Serif" w:hAnsi="PT Astra Serif"/>
        </w:rPr>
        <w:t xml:space="preserve"> должен письменно известить Заказчика о дате и времени сдачи вы</w:t>
      </w:r>
      <w:r w:rsidR="00ED4B5D" w:rsidRPr="00F9187B">
        <w:rPr>
          <w:rFonts w:ascii="PT Astra Serif" w:hAnsi="PT Astra Serif"/>
        </w:rPr>
        <w:t>полненных работ (их результата)</w:t>
      </w:r>
      <w:r w:rsidRPr="00F9187B">
        <w:rPr>
          <w:rFonts w:ascii="PT Astra Serif" w:hAnsi="PT Astra Serif"/>
        </w:rPr>
        <w:t>.</w:t>
      </w:r>
    </w:p>
    <w:p w:rsidR="00822F6B" w:rsidRPr="00F9187B" w:rsidRDefault="00822F6B" w:rsidP="00B923A9">
      <w:pPr>
        <w:widowControl w:val="0"/>
        <w:tabs>
          <w:tab w:val="left" w:pos="10348"/>
        </w:tabs>
        <w:ind w:firstLine="709"/>
        <w:jc w:val="both"/>
        <w:rPr>
          <w:rFonts w:ascii="PT Astra Serif" w:hAnsi="PT Astra Serif"/>
        </w:rPr>
      </w:pPr>
      <w:r w:rsidRPr="00F9187B">
        <w:rPr>
          <w:rFonts w:ascii="PT Astra Serif" w:hAnsi="PT Astra Serif"/>
        </w:rPr>
        <w:t>6.2. Для проверки результата выпол</w:t>
      </w:r>
      <w:r w:rsidR="00ED4B5D" w:rsidRPr="00F9187B">
        <w:rPr>
          <w:rFonts w:ascii="PT Astra Serif" w:hAnsi="PT Astra Serif"/>
        </w:rPr>
        <w:t>ненных работ</w:t>
      </w:r>
      <w:r w:rsidRPr="00F9187B">
        <w:rPr>
          <w:rFonts w:ascii="PT Astra Serif" w:hAnsi="PT Astra Serif"/>
        </w:rPr>
        <w:t xml:space="preserve"> в части соответствия условиям Контракта Заказчик проводит экспертизу. Экспертиза проводится Заказчиком своими силами или с привлечением экспертов, экспертных организаций.</w:t>
      </w:r>
    </w:p>
    <w:p w:rsidR="00DC1301" w:rsidRPr="00F9187B" w:rsidRDefault="00762A99" w:rsidP="00B923A9">
      <w:pPr>
        <w:widowControl w:val="0"/>
        <w:tabs>
          <w:tab w:val="left" w:pos="10348"/>
        </w:tabs>
        <w:ind w:firstLine="709"/>
        <w:jc w:val="both"/>
        <w:rPr>
          <w:rFonts w:ascii="PT Astra Serif" w:hAnsi="PT Astra Serif"/>
        </w:rPr>
      </w:pPr>
      <w:r w:rsidRPr="00F9187B">
        <w:rPr>
          <w:rFonts w:ascii="PT Astra Serif" w:hAnsi="PT Astra Serif"/>
        </w:rPr>
        <w:t>Для проведения экспертиз</w:t>
      </w:r>
      <w:r w:rsidR="00ED4B5D" w:rsidRPr="00F9187B">
        <w:rPr>
          <w:rFonts w:ascii="PT Astra Serif" w:hAnsi="PT Astra Serif"/>
        </w:rPr>
        <w:t>ы результатов выполненных работ</w:t>
      </w:r>
      <w:r w:rsidRPr="00F9187B">
        <w:rPr>
          <w:rFonts w:ascii="PT Astra Serif" w:hAnsi="PT Astra Serif"/>
        </w:rPr>
        <w:t xml:space="preserve"> эксперты, экспертные организации имеют право запрашивать у Подрядчика дополнительные материалы, относящиеся к условиям исполнения Контракта</w:t>
      </w:r>
      <w:r w:rsidR="003253C9" w:rsidRPr="00F9187B">
        <w:rPr>
          <w:rFonts w:ascii="PT Astra Serif" w:hAnsi="PT Astra Serif"/>
        </w:rPr>
        <w:t>.</w:t>
      </w:r>
    </w:p>
    <w:p w:rsidR="00F92FDA" w:rsidRPr="00F9187B" w:rsidRDefault="00F92FDA" w:rsidP="00F92FDA">
      <w:pPr>
        <w:widowControl w:val="0"/>
        <w:tabs>
          <w:tab w:val="left" w:pos="10348"/>
        </w:tabs>
        <w:ind w:firstLine="709"/>
        <w:jc w:val="both"/>
        <w:rPr>
          <w:rFonts w:ascii="PT Astra Serif" w:hAnsi="PT Astra Serif"/>
        </w:rPr>
      </w:pPr>
      <w:r w:rsidRPr="00F9187B">
        <w:rPr>
          <w:rFonts w:ascii="PT Astra Serif" w:hAnsi="PT Astra Serif"/>
        </w:rPr>
        <w:t xml:space="preserve">6.3. Заказчик в срок </w:t>
      </w:r>
      <w:r w:rsidRPr="00F9187B">
        <w:rPr>
          <w:rFonts w:ascii="PT Astra Serif" w:hAnsi="PT Astra Serif"/>
          <w:b/>
        </w:rPr>
        <w:t xml:space="preserve">не позднее </w:t>
      </w:r>
      <w:r w:rsidR="000A3B92">
        <w:rPr>
          <w:rFonts w:ascii="PT Astra Serif" w:hAnsi="PT Astra Serif"/>
          <w:b/>
        </w:rPr>
        <w:t>20</w:t>
      </w:r>
      <w:r w:rsidRPr="00F9187B">
        <w:rPr>
          <w:rFonts w:ascii="PT Astra Serif" w:hAnsi="PT Astra Serif"/>
          <w:b/>
        </w:rPr>
        <w:t xml:space="preserve"> (д</w:t>
      </w:r>
      <w:r w:rsidR="000A3B92">
        <w:rPr>
          <w:rFonts w:ascii="PT Astra Serif" w:hAnsi="PT Astra Serif"/>
          <w:b/>
        </w:rPr>
        <w:t>вадцати</w:t>
      </w:r>
      <w:r w:rsidRPr="00F9187B">
        <w:rPr>
          <w:rFonts w:ascii="PT Astra Serif" w:hAnsi="PT Astra Serif"/>
          <w:b/>
        </w:rPr>
        <w:t>) рабочих дней</w:t>
      </w:r>
      <w:r w:rsidRPr="00F9187B">
        <w:rPr>
          <w:rFonts w:ascii="PT Astra Serif" w:hAnsi="PT Astra Serif"/>
        </w:rPr>
        <w:t>, следующих за днем поступления документа о приемке, на основании исполнительной документации осуществляет приемку выполненных работ (их результата), подписывает и размещает в ЕИС документ о приемке или формирует с использованием ЕИС и размещает в ЕИС мотивированный отказ от подписания документа о приемке с указанием причин такого отказа и сроков по устранению недостатков.</w:t>
      </w:r>
    </w:p>
    <w:p w:rsidR="00A34BFE" w:rsidRPr="00F9187B" w:rsidRDefault="006B09A4" w:rsidP="006B09A4">
      <w:pPr>
        <w:ind w:firstLine="709"/>
        <w:jc w:val="both"/>
        <w:rPr>
          <w:rFonts w:ascii="PT Astra Serif" w:hAnsi="PT Astra Serif"/>
        </w:rPr>
      </w:pPr>
      <w:r w:rsidRPr="00F9187B">
        <w:rPr>
          <w:rFonts w:ascii="PT Astra Serif" w:hAnsi="PT Astra Serif"/>
        </w:rPr>
        <w:t>До передачи Заказчику результата выполненных работ Подрядчик передает Заказчику 3 (три) экземпля</w:t>
      </w:r>
      <w:r w:rsidR="00A34BFE" w:rsidRPr="00F9187B">
        <w:rPr>
          <w:rFonts w:ascii="PT Astra Serif" w:hAnsi="PT Astra Serif"/>
        </w:rPr>
        <w:t>ра исполнительной документации</w:t>
      </w:r>
      <w:r w:rsidR="000C7D8D">
        <w:rPr>
          <w:rFonts w:ascii="PT Astra Serif" w:hAnsi="PT Astra Serif"/>
        </w:rPr>
        <w:t>.</w:t>
      </w:r>
    </w:p>
    <w:p w:rsidR="00D14897" w:rsidRPr="00F9187B" w:rsidRDefault="007E2497" w:rsidP="006B09A4">
      <w:pPr>
        <w:ind w:firstLine="709"/>
        <w:jc w:val="both"/>
        <w:rPr>
          <w:rFonts w:ascii="PT Astra Serif" w:hAnsi="PT Astra Serif"/>
        </w:rPr>
      </w:pPr>
      <w:r w:rsidRPr="00F9187B">
        <w:rPr>
          <w:rFonts w:ascii="PT Astra Serif" w:hAnsi="PT Astra Serif"/>
        </w:rPr>
        <w:t>Ведение исполнительной документации осуществляется в порядке, предусмотренном приказом Министерства строительства и жилищно-коммунального хозяйства Российской Федерации от 16.05.2023 № 344/пр.</w:t>
      </w:r>
    </w:p>
    <w:p w:rsidR="000917B1" w:rsidRDefault="00031349" w:rsidP="00F76C09">
      <w:pPr>
        <w:ind w:firstLine="709"/>
        <w:jc w:val="both"/>
        <w:rPr>
          <w:rFonts w:ascii="PT Astra Serif" w:hAnsi="PT Astra Serif"/>
        </w:rPr>
      </w:pPr>
      <w:r w:rsidRPr="00F9187B">
        <w:rPr>
          <w:rFonts w:ascii="PT Astra Serif" w:hAnsi="PT Astra Serif"/>
        </w:rPr>
        <w:t>6.4.</w:t>
      </w:r>
      <w:r w:rsidR="00002CA7" w:rsidRPr="00F9187B">
        <w:rPr>
          <w:rFonts w:ascii="PT Astra Serif" w:hAnsi="PT Astra Serif"/>
        </w:rPr>
        <w:t xml:space="preserve"> </w:t>
      </w:r>
      <w:r w:rsidR="00B41F4A">
        <w:rPr>
          <w:rFonts w:ascii="PT Astra Serif" w:hAnsi="PT Astra Serif"/>
        </w:rPr>
        <w:t>Д</w:t>
      </w:r>
      <w:r w:rsidR="000917B1" w:rsidRPr="000917B1">
        <w:rPr>
          <w:rFonts w:ascii="PT Astra Serif" w:hAnsi="PT Astra Serif"/>
        </w:rPr>
        <w:t>окумент о приемке не подписывается Заказчиком до предоставления Подрядчиком обеспечения гарантийных обязательств.</w:t>
      </w:r>
    </w:p>
    <w:p w:rsidR="00B41F4A" w:rsidRDefault="00B41F4A" w:rsidP="00B41F4A">
      <w:pPr>
        <w:ind w:firstLine="709"/>
        <w:jc w:val="both"/>
        <w:rPr>
          <w:rFonts w:ascii="PT Astra Serif" w:hAnsi="PT Astra Serif"/>
        </w:rPr>
      </w:pPr>
      <w:r w:rsidRPr="00F9187B">
        <w:rPr>
          <w:rFonts w:ascii="PT Astra Serif" w:hAnsi="PT Astra Serif"/>
        </w:rPr>
        <w:t>Датой приемки выполненных работ (их результата) считается дата размещения в ЕИС</w:t>
      </w:r>
      <w:r>
        <w:rPr>
          <w:rFonts w:ascii="PT Astra Serif" w:hAnsi="PT Astra Serif"/>
        </w:rPr>
        <w:t xml:space="preserve"> </w:t>
      </w:r>
      <w:r w:rsidRPr="00F9187B">
        <w:rPr>
          <w:rFonts w:ascii="PT Astra Serif" w:hAnsi="PT Astra Serif"/>
        </w:rPr>
        <w:t>документа о приемке, подписанного Заказчиком.</w:t>
      </w:r>
    </w:p>
    <w:p w:rsidR="00DC1301" w:rsidRPr="00F9187B" w:rsidRDefault="00B44999" w:rsidP="00B923A9">
      <w:pPr>
        <w:widowControl w:val="0"/>
        <w:tabs>
          <w:tab w:val="left" w:pos="10348"/>
        </w:tabs>
        <w:ind w:firstLine="709"/>
        <w:jc w:val="both"/>
        <w:rPr>
          <w:rFonts w:ascii="PT Astra Serif" w:hAnsi="PT Astra Serif"/>
        </w:rPr>
      </w:pPr>
      <w:r w:rsidRPr="00F9187B">
        <w:rPr>
          <w:rFonts w:ascii="PT Astra Serif" w:hAnsi="PT Astra Serif"/>
        </w:rPr>
        <w:t xml:space="preserve">6.5. В случае получения в соответствии с пунктом 6.3 Контракта мотивированного отказа Подрядчик вправе устранить причины, указанные в таком мотивированном отказе, и направить Заказчику </w:t>
      </w:r>
      <w:r w:rsidR="00333149" w:rsidRPr="00F9187B">
        <w:rPr>
          <w:rFonts w:ascii="PT Astra Serif" w:hAnsi="PT Astra Serif"/>
        </w:rPr>
        <w:t>документ о приемке</w:t>
      </w:r>
      <w:r w:rsidRPr="00F9187B">
        <w:rPr>
          <w:rFonts w:ascii="PT Astra Serif" w:hAnsi="PT Astra Serif"/>
        </w:rPr>
        <w:t xml:space="preserve"> в порядке, предусмотренном частью 13 статьи 94 Закона № 44-ФЗ.</w:t>
      </w:r>
    </w:p>
    <w:p w:rsidR="007F2833" w:rsidRPr="00F9187B" w:rsidRDefault="004736F7" w:rsidP="00B923A9">
      <w:pPr>
        <w:widowControl w:val="0"/>
        <w:tabs>
          <w:tab w:val="left" w:pos="10348"/>
        </w:tabs>
        <w:ind w:firstLine="709"/>
        <w:jc w:val="both"/>
        <w:rPr>
          <w:rFonts w:ascii="PT Astra Serif" w:hAnsi="PT Astra Serif"/>
          <w:strike/>
        </w:rPr>
      </w:pPr>
      <w:r w:rsidRPr="00F9187B">
        <w:rPr>
          <w:rFonts w:ascii="PT Astra Serif" w:hAnsi="PT Astra Serif"/>
        </w:rPr>
        <w:t>6.6</w:t>
      </w:r>
      <w:r w:rsidR="007F2833" w:rsidRPr="00F9187B">
        <w:rPr>
          <w:rFonts w:ascii="PT Astra Serif" w:hAnsi="PT Astra Serif"/>
        </w:rPr>
        <w:t>.</w:t>
      </w:r>
      <w:r w:rsidR="007F6317" w:rsidRPr="00F9187B">
        <w:rPr>
          <w:rFonts w:ascii="PT Astra Serif" w:hAnsi="PT Astra Serif"/>
        </w:rPr>
        <w:t xml:space="preserve"> Заказчик не подписывает </w:t>
      </w:r>
      <w:r w:rsidR="00333149" w:rsidRPr="00F9187B">
        <w:rPr>
          <w:rFonts w:ascii="PT Astra Serif" w:hAnsi="PT Astra Serif"/>
        </w:rPr>
        <w:t>документ о приемке</w:t>
      </w:r>
      <w:r w:rsidR="005D1F4B" w:rsidRPr="00F9187B">
        <w:rPr>
          <w:rFonts w:ascii="PT Astra Serif" w:hAnsi="PT Astra Serif"/>
        </w:rPr>
        <w:t xml:space="preserve"> </w:t>
      </w:r>
      <w:r w:rsidR="007F2833" w:rsidRPr="00F9187B">
        <w:rPr>
          <w:rFonts w:ascii="PT Astra Serif" w:hAnsi="PT Astra Serif"/>
        </w:rPr>
        <w:t>до устранения Подрядчиком выявленных недостатков.</w:t>
      </w:r>
    </w:p>
    <w:p w:rsidR="007F2833" w:rsidRPr="00F9187B" w:rsidRDefault="00C9786D" w:rsidP="00B923A9">
      <w:pPr>
        <w:widowControl w:val="0"/>
        <w:tabs>
          <w:tab w:val="left" w:pos="10348"/>
        </w:tabs>
        <w:ind w:firstLine="709"/>
        <w:jc w:val="both"/>
        <w:rPr>
          <w:rFonts w:ascii="PT Astra Serif" w:hAnsi="PT Astra Serif"/>
        </w:rPr>
      </w:pPr>
      <w:r w:rsidRPr="00F9187B">
        <w:rPr>
          <w:rFonts w:ascii="PT Astra Serif" w:hAnsi="PT Astra Serif"/>
        </w:rPr>
        <w:t>6.7</w:t>
      </w:r>
      <w:r w:rsidR="007F2833" w:rsidRPr="00F9187B">
        <w:rPr>
          <w:rFonts w:ascii="PT Astra Serif" w:hAnsi="PT Astra Serif"/>
        </w:rPr>
        <w:t>. Заказчик вправе вместо безвозмездного устранения Подрядчиком недостатков привлечь для исправления некачественно выполненных работ третьих лиц или устранить недостатки своими силами, потребовав от Подрядчика возмещения своих расходов, связанных с устранением недостатков.</w:t>
      </w:r>
    </w:p>
    <w:p w:rsidR="007F2833" w:rsidRPr="00F9187B" w:rsidRDefault="000F4A20" w:rsidP="00B923A9">
      <w:pPr>
        <w:widowControl w:val="0"/>
        <w:tabs>
          <w:tab w:val="left" w:pos="10348"/>
        </w:tabs>
        <w:ind w:firstLine="709"/>
        <w:jc w:val="both"/>
        <w:rPr>
          <w:rFonts w:ascii="PT Astra Serif" w:hAnsi="PT Astra Serif"/>
        </w:rPr>
      </w:pPr>
      <w:r w:rsidRPr="00F9187B">
        <w:rPr>
          <w:rFonts w:ascii="PT Astra Serif" w:hAnsi="PT Astra Serif"/>
        </w:rPr>
        <w:t>6.8</w:t>
      </w:r>
      <w:r w:rsidR="007F2833" w:rsidRPr="00F9187B">
        <w:rPr>
          <w:rFonts w:ascii="PT Astra Serif" w:hAnsi="PT Astra Serif"/>
        </w:rPr>
        <w:t>. Если отступления в работе от условий Контракта или иные недостатки выполненных работ</w:t>
      </w:r>
      <w:r w:rsidR="005453C5" w:rsidRPr="00F9187B">
        <w:rPr>
          <w:rFonts w:ascii="PT Astra Serif" w:hAnsi="PT Astra Serif"/>
        </w:rPr>
        <w:t xml:space="preserve"> (их результата)</w:t>
      </w:r>
      <w:r w:rsidR="007F2833" w:rsidRPr="00F9187B">
        <w:rPr>
          <w:rFonts w:ascii="PT Astra Serif" w:hAnsi="PT Astra Serif"/>
        </w:rPr>
        <w:t xml:space="preserve"> в установленный Заказчиком срок не были устранены Подрядчиком, либо являются существенными и неустранимыми, Заказчик вправе отказаться от исполнения обязательств по Контракту и потребовать возмещения причиненных убытков. </w:t>
      </w:r>
    </w:p>
    <w:p w:rsidR="007F2833" w:rsidRPr="00F9187B" w:rsidRDefault="00E1678A" w:rsidP="00B923A9">
      <w:pPr>
        <w:widowControl w:val="0"/>
        <w:tabs>
          <w:tab w:val="left" w:pos="10348"/>
        </w:tabs>
        <w:ind w:firstLine="709"/>
        <w:jc w:val="both"/>
        <w:rPr>
          <w:rFonts w:ascii="PT Astra Serif" w:hAnsi="PT Astra Serif"/>
        </w:rPr>
      </w:pPr>
      <w:r w:rsidRPr="00F9187B">
        <w:rPr>
          <w:rFonts w:ascii="PT Astra Serif" w:hAnsi="PT Astra Serif"/>
        </w:rPr>
        <w:t>6.9</w:t>
      </w:r>
      <w:r w:rsidR="007F2833" w:rsidRPr="00F9187B">
        <w:rPr>
          <w:rFonts w:ascii="PT Astra Serif" w:hAnsi="PT Astra Serif"/>
        </w:rPr>
        <w:t>. При возникновении между Заказчиком и Подрядчиком спора по поводу недостатков выполненных работ</w:t>
      </w:r>
      <w:r w:rsidR="00EE2797" w:rsidRPr="00F9187B">
        <w:rPr>
          <w:rFonts w:ascii="PT Astra Serif" w:hAnsi="PT Astra Serif"/>
        </w:rPr>
        <w:t xml:space="preserve"> (их результата)</w:t>
      </w:r>
      <w:r w:rsidR="007F2833" w:rsidRPr="00F9187B">
        <w:rPr>
          <w:rFonts w:ascii="PT Astra Serif" w:hAnsi="PT Astra Serif"/>
        </w:rPr>
        <w:t xml:space="preserve"> или их причин, по требованию любой из Сторон должна быть назначена экспертиза.</w:t>
      </w:r>
    </w:p>
    <w:p w:rsidR="007F2833" w:rsidRPr="00F9187B" w:rsidRDefault="007F2833" w:rsidP="00B923A9">
      <w:pPr>
        <w:widowControl w:val="0"/>
        <w:tabs>
          <w:tab w:val="left" w:pos="10348"/>
        </w:tabs>
        <w:ind w:firstLine="709"/>
        <w:jc w:val="both"/>
        <w:rPr>
          <w:rFonts w:ascii="PT Astra Serif" w:hAnsi="PT Astra Serif"/>
        </w:rPr>
      </w:pPr>
      <w:r w:rsidRPr="00F9187B">
        <w:rPr>
          <w:rFonts w:ascii="PT Astra Serif" w:hAnsi="PT Astra Serif"/>
        </w:rPr>
        <w:t>Расходы по проведению экспертизы несет Подрядчик, за исключением случаев, когда экспертизой установлено отсутствие нарушений Подрядчиком условий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92FDA" w:rsidRPr="00F9187B" w:rsidRDefault="00F92FDA" w:rsidP="00F92FDA">
      <w:pPr>
        <w:ind w:firstLine="709"/>
        <w:jc w:val="both"/>
        <w:rPr>
          <w:rFonts w:ascii="PT Astra Serif" w:hAnsi="PT Astra Serif"/>
        </w:rPr>
      </w:pPr>
      <w:r w:rsidRPr="00F9187B">
        <w:rPr>
          <w:rFonts w:ascii="PT Astra Serif" w:hAnsi="PT Astra Serif"/>
        </w:rPr>
        <w:t>6.10. Ос</w:t>
      </w:r>
      <w:r w:rsidR="000D1D8B" w:rsidRPr="00F9187B">
        <w:rPr>
          <w:rFonts w:ascii="PT Astra Serif" w:hAnsi="PT Astra Serif"/>
        </w:rPr>
        <w:t>обенности приемки скрытых работ</w:t>
      </w:r>
      <w:r w:rsidRPr="00F9187B">
        <w:rPr>
          <w:rFonts w:ascii="PT Astra Serif" w:hAnsi="PT Astra Serif"/>
        </w:rPr>
        <w:t>.</w:t>
      </w:r>
    </w:p>
    <w:p w:rsidR="00F92FDA" w:rsidRPr="00F9187B" w:rsidRDefault="00F92FDA" w:rsidP="00F92FDA">
      <w:pPr>
        <w:ind w:firstLine="709"/>
        <w:jc w:val="both"/>
        <w:rPr>
          <w:rFonts w:ascii="PT Astra Serif" w:hAnsi="PT Astra Serif"/>
        </w:rPr>
      </w:pPr>
      <w:r w:rsidRPr="00F9187B">
        <w:rPr>
          <w:rFonts w:ascii="PT Astra Serif" w:hAnsi="PT Astra Serif"/>
        </w:rPr>
        <w:t>6.10.1. Подрядчик обязан письменно, не позднее чем за 3 (три) рабочих дня до начала приемки скрытых работ</w:t>
      </w:r>
      <w:r w:rsidR="00A17D03" w:rsidRPr="00F9187B">
        <w:rPr>
          <w:rFonts w:ascii="PT Astra Serif" w:hAnsi="PT Astra Serif"/>
        </w:rPr>
        <w:t xml:space="preserve"> </w:t>
      </w:r>
      <w:r w:rsidRPr="00F9187B">
        <w:rPr>
          <w:rFonts w:ascii="PT Astra Serif" w:hAnsi="PT Astra Serif"/>
        </w:rPr>
        <w:t xml:space="preserve">уведомить Заказчика о необходимости проведения приемки выполненных работ, с указанием даты их приемки. </w:t>
      </w:r>
    </w:p>
    <w:p w:rsidR="00F92FDA" w:rsidRPr="00F9187B" w:rsidRDefault="00F92FDA" w:rsidP="00F92FDA">
      <w:pPr>
        <w:ind w:firstLine="709"/>
        <w:jc w:val="both"/>
        <w:rPr>
          <w:rFonts w:ascii="PT Astra Serif" w:hAnsi="PT Astra Serif"/>
        </w:rPr>
      </w:pPr>
      <w:r w:rsidRPr="00F9187B">
        <w:rPr>
          <w:rFonts w:ascii="PT Astra Serif" w:hAnsi="PT Astra Serif"/>
        </w:rPr>
        <w:t>По результатам приемки скрытых работ</w:t>
      </w:r>
      <w:r w:rsidR="00A17D03" w:rsidRPr="00F9187B">
        <w:rPr>
          <w:rFonts w:ascii="PT Astra Serif" w:hAnsi="PT Astra Serif"/>
        </w:rPr>
        <w:t xml:space="preserve"> </w:t>
      </w:r>
      <w:r w:rsidRPr="00F9187B">
        <w:rPr>
          <w:rFonts w:ascii="PT Astra Serif" w:hAnsi="PT Astra Serif"/>
        </w:rPr>
        <w:t>Стороны подписывают акт освидетель</w:t>
      </w:r>
      <w:r w:rsidR="000D1D8B" w:rsidRPr="00F9187B">
        <w:rPr>
          <w:rFonts w:ascii="PT Astra Serif" w:hAnsi="PT Astra Serif"/>
        </w:rPr>
        <w:t>ствования скрытых работ.</w:t>
      </w:r>
    </w:p>
    <w:p w:rsidR="00F92FDA" w:rsidRPr="00F9187B" w:rsidRDefault="00F92FDA" w:rsidP="00F92FDA">
      <w:pPr>
        <w:ind w:firstLine="709"/>
        <w:jc w:val="both"/>
        <w:rPr>
          <w:rFonts w:ascii="PT Astra Serif" w:hAnsi="PT Astra Serif"/>
        </w:rPr>
      </w:pPr>
      <w:r w:rsidRPr="00F9187B">
        <w:rPr>
          <w:rFonts w:ascii="PT Astra Serif" w:hAnsi="PT Astra Serif"/>
        </w:rPr>
        <w:t>6.10.2. Подрядчик приступает к выполнению последующих работ только после подписания акта освидетельствования скрытых работ</w:t>
      </w:r>
      <w:r w:rsidR="00A17D03" w:rsidRPr="00F9187B">
        <w:rPr>
          <w:rFonts w:ascii="PT Astra Serif" w:hAnsi="PT Astra Serif"/>
        </w:rPr>
        <w:t xml:space="preserve"> </w:t>
      </w:r>
      <w:r w:rsidRPr="00F9187B">
        <w:rPr>
          <w:rFonts w:ascii="PT Astra Serif" w:hAnsi="PT Astra Serif"/>
        </w:rPr>
        <w:t xml:space="preserve">Заказчиком без замечаний и внесения записи в журнал учета выполненных работ. </w:t>
      </w:r>
    </w:p>
    <w:p w:rsidR="00F92FDA" w:rsidRPr="00F9187B" w:rsidRDefault="00F92FDA" w:rsidP="00F92FDA">
      <w:pPr>
        <w:ind w:firstLine="709"/>
        <w:jc w:val="both"/>
        <w:rPr>
          <w:rFonts w:ascii="PT Astra Serif" w:hAnsi="PT Astra Serif"/>
        </w:rPr>
      </w:pPr>
      <w:r w:rsidRPr="00F9187B">
        <w:rPr>
          <w:rFonts w:ascii="PT Astra Serif" w:hAnsi="PT Astra Serif"/>
        </w:rPr>
        <w:t>В противном случае по требованию Заказчика Подрядчик обязан вскрыть любую часть скрытых работ</w:t>
      </w:r>
      <w:r w:rsidR="0093116F" w:rsidRPr="00F9187B">
        <w:rPr>
          <w:rFonts w:ascii="PT Astra Serif" w:hAnsi="PT Astra Serif"/>
        </w:rPr>
        <w:t xml:space="preserve"> </w:t>
      </w:r>
      <w:r w:rsidRPr="00F9187B">
        <w:rPr>
          <w:rFonts w:ascii="PT Astra Serif" w:hAnsi="PT Astra Serif"/>
        </w:rPr>
        <w:t>и восстановить ее после подписания акта освидетельствования скрытых работ</w:t>
      </w:r>
      <w:r w:rsidR="008B5AFD" w:rsidRPr="00F9187B">
        <w:rPr>
          <w:rFonts w:ascii="PT Astra Serif" w:hAnsi="PT Astra Serif"/>
        </w:rPr>
        <w:t xml:space="preserve"> </w:t>
      </w:r>
      <w:r w:rsidRPr="00F9187B">
        <w:rPr>
          <w:rFonts w:ascii="PT Astra Serif" w:hAnsi="PT Astra Serif"/>
        </w:rPr>
        <w:t>за свой счет, за исключением случая, когда Заказчик, надлежащим образом извещенный о передаче скрытых работ</w:t>
      </w:r>
      <w:r w:rsidR="0006721E" w:rsidRPr="00F9187B">
        <w:rPr>
          <w:rFonts w:ascii="PT Astra Serif" w:hAnsi="PT Astra Serif"/>
        </w:rPr>
        <w:t xml:space="preserve">, </w:t>
      </w:r>
      <w:r w:rsidRPr="00F9187B">
        <w:rPr>
          <w:rFonts w:ascii="PT Astra Serif" w:hAnsi="PT Astra Serif"/>
        </w:rPr>
        <w:t xml:space="preserve">не прибыл для участия в их приемке. </w:t>
      </w:r>
    </w:p>
    <w:p w:rsidR="00F92FDA" w:rsidRPr="00F9187B" w:rsidRDefault="00F92FDA" w:rsidP="00F92FDA">
      <w:pPr>
        <w:ind w:firstLine="709"/>
        <w:jc w:val="both"/>
        <w:rPr>
          <w:rFonts w:ascii="PT Astra Serif" w:hAnsi="PT Astra Serif"/>
        </w:rPr>
      </w:pPr>
      <w:r w:rsidRPr="00F9187B">
        <w:rPr>
          <w:rFonts w:ascii="PT Astra Serif" w:hAnsi="PT Astra Serif"/>
        </w:rPr>
        <w:t>В случае если Заказчик не потребовал вскрытия работ, выполненных без его подтверждения, при выявлении скрытых недостатков в период гарантийного срока Заказчик имеет право потребовать проведения работ по вскрытию в соответствии с настоящим пунктом Контракта.</w:t>
      </w:r>
    </w:p>
    <w:p w:rsidR="00F92FDA" w:rsidRPr="00F9187B" w:rsidRDefault="00F92FDA" w:rsidP="00F92FDA">
      <w:pPr>
        <w:ind w:firstLine="709"/>
        <w:jc w:val="both"/>
        <w:rPr>
          <w:rFonts w:ascii="PT Astra Serif" w:hAnsi="PT Astra Serif"/>
        </w:rPr>
      </w:pPr>
      <w:r w:rsidRPr="00F9187B">
        <w:rPr>
          <w:rFonts w:ascii="PT Astra Serif" w:hAnsi="PT Astra Serif"/>
        </w:rPr>
        <w:t xml:space="preserve">6.11. Заказчик, обнаруживший после приемки выполненных работ (их результата) отступления от условий Контракта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письменной форме. Подрядчик обязуется устранить выявленные недостатки в срок, указанный в извещении. </w:t>
      </w:r>
    </w:p>
    <w:p w:rsidR="004F6DBF" w:rsidRPr="00F9187B" w:rsidRDefault="004F6DBF" w:rsidP="00AA54ED">
      <w:pPr>
        <w:widowControl w:val="0"/>
        <w:tabs>
          <w:tab w:val="left" w:pos="10348"/>
        </w:tabs>
        <w:jc w:val="both"/>
        <w:rPr>
          <w:rFonts w:ascii="PT Astra Serif" w:hAnsi="PT Astra Serif"/>
        </w:rPr>
      </w:pPr>
    </w:p>
    <w:p w:rsidR="004F6DBF" w:rsidRPr="00F9187B" w:rsidRDefault="00762A99" w:rsidP="00B923A9">
      <w:pPr>
        <w:widowControl w:val="0"/>
        <w:tabs>
          <w:tab w:val="left" w:pos="0"/>
          <w:tab w:val="left" w:pos="1440"/>
          <w:tab w:val="left" w:pos="10348"/>
        </w:tabs>
        <w:ind w:left="-540" w:firstLine="709"/>
        <w:jc w:val="center"/>
        <w:rPr>
          <w:rFonts w:ascii="PT Astra Serif" w:hAnsi="PT Astra Serif"/>
        </w:rPr>
      </w:pPr>
      <w:r w:rsidRPr="00F9187B">
        <w:rPr>
          <w:rFonts w:ascii="PT Astra Serif" w:hAnsi="PT Astra Serif"/>
        </w:rPr>
        <w:t>7. КАЧЕСТВО ВЫПОЛНЯЕМЫХ РАБОТ. ГАРАНТИЯ КАЧЕСТВА</w:t>
      </w:r>
    </w:p>
    <w:p w:rsidR="00805686" w:rsidRPr="00F9187B" w:rsidRDefault="00805686" w:rsidP="00B923A9">
      <w:pPr>
        <w:widowControl w:val="0"/>
        <w:tabs>
          <w:tab w:val="left" w:pos="0"/>
          <w:tab w:val="left" w:pos="1440"/>
          <w:tab w:val="left" w:pos="10348"/>
        </w:tabs>
        <w:ind w:left="-540" w:firstLine="709"/>
        <w:jc w:val="center"/>
        <w:rPr>
          <w:rFonts w:ascii="PT Astra Serif" w:hAnsi="PT Astra Serif"/>
        </w:rPr>
      </w:pPr>
    </w:p>
    <w:p w:rsidR="004F6DBF" w:rsidRPr="00F9187B" w:rsidRDefault="00762A99" w:rsidP="00B923A9">
      <w:pPr>
        <w:widowControl w:val="0"/>
        <w:tabs>
          <w:tab w:val="left" w:pos="0"/>
          <w:tab w:val="left" w:pos="1440"/>
          <w:tab w:val="left" w:pos="10348"/>
        </w:tabs>
        <w:ind w:firstLine="709"/>
        <w:jc w:val="both"/>
        <w:rPr>
          <w:rFonts w:ascii="PT Astra Serif" w:hAnsi="PT Astra Serif"/>
        </w:rPr>
      </w:pPr>
      <w:r w:rsidRPr="00F9187B">
        <w:rPr>
          <w:rFonts w:ascii="PT Astra Serif" w:hAnsi="PT Astra Serif"/>
        </w:rPr>
        <w:t>7.1. Функциональные, технические и качественные характеристики, эксплуатационные характеристики работ</w:t>
      </w:r>
      <w:r w:rsidR="003752F8" w:rsidRPr="00F9187B">
        <w:rPr>
          <w:rFonts w:ascii="PT Astra Serif" w:hAnsi="PT Astra Serif"/>
        </w:rPr>
        <w:t>, результат</w:t>
      </w:r>
      <w:r w:rsidRPr="00F9187B">
        <w:rPr>
          <w:rFonts w:ascii="PT Astra Serif" w:hAnsi="PT Astra Serif"/>
        </w:rPr>
        <w:t xml:space="preserve"> работ и иные показатели работ должны </w:t>
      </w:r>
      <w:r w:rsidR="003752F8" w:rsidRPr="00F9187B">
        <w:rPr>
          <w:rFonts w:ascii="PT Astra Serif" w:hAnsi="PT Astra Serif"/>
        </w:rPr>
        <w:t xml:space="preserve">соответствовать </w:t>
      </w:r>
      <w:r w:rsidR="00BA704C" w:rsidRPr="00F9187B">
        <w:rPr>
          <w:rFonts w:ascii="PT Astra Serif" w:hAnsi="PT Astra Serif"/>
        </w:rPr>
        <w:t>проектной</w:t>
      </w:r>
      <w:r w:rsidR="004D4D44" w:rsidRPr="00F9187B">
        <w:rPr>
          <w:rFonts w:ascii="PT Astra Serif" w:hAnsi="PT Astra Serif"/>
        </w:rPr>
        <w:t xml:space="preserve"> </w:t>
      </w:r>
      <w:r w:rsidR="00F070AB" w:rsidRPr="00F9187B">
        <w:rPr>
          <w:rFonts w:ascii="PT Astra Serif" w:hAnsi="PT Astra Serif"/>
        </w:rPr>
        <w:t xml:space="preserve">документации </w:t>
      </w:r>
      <w:r w:rsidR="003752F8" w:rsidRPr="00F9187B">
        <w:rPr>
          <w:rFonts w:ascii="PT Astra Serif" w:hAnsi="PT Astra Serif"/>
        </w:rPr>
        <w:t>(п</w:t>
      </w:r>
      <w:r w:rsidR="00FF3F62" w:rsidRPr="00F9187B">
        <w:rPr>
          <w:rFonts w:ascii="PT Astra Serif" w:hAnsi="PT Astra Serif"/>
        </w:rPr>
        <w:t>риложение</w:t>
      </w:r>
      <w:r w:rsidRPr="00F9187B">
        <w:rPr>
          <w:rFonts w:ascii="PT Astra Serif" w:hAnsi="PT Astra Serif"/>
        </w:rPr>
        <w:t xml:space="preserve"> </w:t>
      </w:r>
      <w:r w:rsidR="00002CA7" w:rsidRPr="00F9187B">
        <w:rPr>
          <w:rFonts w:ascii="PT Astra Serif" w:hAnsi="PT Astra Serif"/>
        </w:rPr>
        <w:t xml:space="preserve">1 </w:t>
      </w:r>
      <w:r w:rsidRPr="00F9187B">
        <w:rPr>
          <w:rFonts w:ascii="PT Astra Serif" w:hAnsi="PT Astra Serif"/>
        </w:rPr>
        <w:t>к Контракту)</w:t>
      </w:r>
      <w:r w:rsidR="00002CA7" w:rsidRPr="00F9187B">
        <w:rPr>
          <w:rFonts w:ascii="PT Astra Serif" w:hAnsi="PT Astra Serif"/>
        </w:rPr>
        <w:t>,</w:t>
      </w:r>
      <w:r w:rsidR="00311C71" w:rsidRPr="00311C71">
        <w:rPr>
          <w:rFonts w:ascii="PT Astra Serif" w:hAnsi="PT Astra Serif"/>
        </w:rPr>
        <w:t xml:space="preserve"> </w:t>
      </w:r>
      <w:r w:rsidR="00311C71" w:rsidRPr="00AD3A61">
        <w:rPr>
          <w:rFonts w:ascii="PT Astra Serif" w:hAnsi="PT Astra Serif"/>
        </w:rPr>
        <w:t>акту, утвержденному застройщиком или техническим заказчиком и содержащему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w:t>
      </w:r>
      <w:r w:rsidR="00540B03">
        <w:rPr>
          <w:rFonts w:ascii="PT Astra Serif" w:hAnsi="PT Astra Serif"/>
        </w:rPr>
        <w:t>тик таких дефектов (приложение 3</w:t>
      </w:r>
      <w:r w:rsidR="00311C71" w:rsidRPr="00AD3A61">
        <w:rPr>
          <w:rFonts w:ascii="PT Astra Serif" w:hAnsi="PT Astra Serif"/>
        </w:rPr>
        <w:t xml:space="preserve"> к Контракту),</w:t>
      </w:r>
      <w:r w:rsidR="00892C0C" w:rsidRPr="00F9187B">
        <w:rPr>
          <w:rFonts w:ascii="PT Astra Serif" w:hAnsi="PT Astra Serif"/>
        </w:rPr>
        <w:t xml:space="preserve"> </w:t>
      </w:r>
      <w:r w:rsidRPr="00F9187B">
        <w:rPr>
          <w:rFonts w:ascii="PT Astra Serif" w:hAnsi="PT Astra Serif"/>
        </w:rPr>
        <w:t>условиям Контракта, требованиям законодательства Российской Федерации, предъявляемым к</w:t>
      </w:r>
      <w:r w:rsidR="0093116F" w:rsidRPr="00F9187B">
        <w:rPr>
          <w:rFonts w:ascii="PT Astra Serif" w:hAnsi="PT Astra Serif"/>
        </w:rPr>
        <w:t xml:space="preserve"> </w:t>
      </w:r>
      <w:r w:rsidR="00F070AB" w:rsidRPr="00F9187B">
        <w:rPr>
          <w:rFonts w:ascii="PT Astra Serif" w:hAnsi="PT Astra Serif"/>
        </w:rPr>
        <w:t>таким работам</w:t>
      </w:r>
      <w:r w:rsidRPr="00F9187B">
        <w:rPr>
          <w:rFonts w:ascii="PT Astra Serif" w:hAnsi="PT Astra Serif"/>
        </w:rPr>
        <w:t>, в том числе требованиям Градостроительного кодекса Российской Федерации, Гражданского кодекса Российской Федерации, Федерального закона от 22 июля 2008 года № 123-ФЗ «Технический регламент о требованиях пожарной безопасности», Федерального закона от 30 декабря 2009 года № 384-ФЗ «Технический регламент о безопасности зданий и сооружений»,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иным положениям законодательства Российской Федерации, экологическим, санитарно-гигиеническим, противопожарным нормам, строительным нормам и правилам и другим нормам, действующим на территории Российской Федерации, в части не противоречащей законодательству Российской Федерации.</w:t>
      </w:r>
    </w:p>
    <w:p w:rsidR="004F6DBF" w:rsidRPr="00F9187B" w:rsidRDefault="00762A99" w:rsidP="00B923A9">
      <w:pPr>
        <w:widowControl w:val="0"/>
        <w:tabs>
          <w:tab w:val="left" w:pos="10348"/>
        </w:tabs>
        <w:ind w:firstLine="709"/>
        <w:jc w:val="both"/>
        <w:rPr>
          <w:rFonts w:ascii="PT Astra Serif" w:hAnsi="PT Astra Serif"/>
          <w:bCs/>
        </w:rPr>
      </w:pPr>
      <w:r w:rsidRPr="00F9187B">
        <w:rPr>
          <w:rFonts w:ascii="PT Astra Serif" w:hAnsi="PT Astra Serif"/>
        </w:rPr>
        <w:t>7.2. По согласованию Заказчика с Подрядчиком</w:t>
      </w:r>
      <w:r w:rsidRPr="00F9187B">
        <w:rPr>
          <w:rFonts w:ascii="PT Astra Serif" w:hAnsi="PT Astra Serif"/>
          <w:bCs/>
        </w:rPr>
        <w:t xml:space="preserve"> допускается выполнение работ, ф</w:t>
      </w:r>
      <w:r w:rsidRPr="00F9187B">
        <w:rPr>
          <w:rFonts w:ascii="PT Astra Serif" w:hAnsi="PT Astra Serif"/>
        </w:rPr>
        <w:t xml:space="preserve">ункциональные, технические и качественные характеристики, эксплуатационные характеристики которых </w:t>
      </w:r>
      <w:r w:rsidRPr="00F9187B">
        <w:rPr>
          <w:rFonts w:ascii="PT Astra Serif" w:hAnsi="PT Astra Serif"/>
          <w:bCs/>
        </w:rPr>
        <w:t>являются улучшенными по сравнению с ф</w:t>
      </w:r>
      <w:r w:rsidRPr="00F9187B">
        <w:rPr>
          <w:rFonts w:ascii="PT Astra Serif" w:hAnsi="PT Astra Serif"/>
        </w:rPr>
        <w:t xml:space="preserve">ункциональными, техническими и качественными характеристиками, эксплуатационными характеристиками, </w:t>
      </w:r>
      <w:r w:rsidRPr="00F9187B">
        <w:rPr>
          <w:rFonts w:ascii="PT Astra Serif" w:hAnsi="PT Astra Serif"/>
          <w:bCs/>
        </w:rPr>
        <w:t>указанными в Контракте.</w:t>
      </w:r>
    </w:p>
    <w:p w:rsidR="00551588" w:rsidRPr="00F9187B" w:rsidRDefault="00551588" w:rsidP="00551588">
      <w:pPr>
        <w:widowControl w:val="0"/>
        <w:tabs>
          <w:tab w:val="left" w:pos="10348"/>
        </w:tabs>
        <w:ind w:firstLine="709"/>
        <w:jc w:val="both"/>
        <w:rPr>
          <w:rFonts w:ascii="PT Astra Serif" w:hAnsi="PT Astra Serif"/>
          <w:bCs/>
        </w:rPr>
      </w:pPr>
      <w:r w:rsidRPr="00F9187B">
        <w:rPr>
          <w:rFonts w:ascii="PT Astra Serif" w:hAnsi="PT Astra Serif"/>
          <w:bCs/>
        </w:rPr>
        <w:t xml:space="preserve">7.3. Гарантия качества результата работ, предусмотренного </w:t>
      </w:r>
      <w:r w:rsidR="00054BB6" w:rsidRPr="00F9187B">
        <w:rPr>
          <w:rFonts w:ascii="PT Astra Serif" w:hAnsi="PT Astra Serif"/>
          <w:bCs/>
        </w:rPr>
        <w:t>К</w:t>
      </w:r>
      <w:r w:rsidRPr="00F9187B">
        <w:rPr>
          <w:rFonts w:ascii="PT Astra Serif" w:hAnsi="PT Astra Serif"/>
          <w:bCs/>
        </w:rPr>
        <w:t xml:space="preserve">онтрактом, распространяется на все, составляющее результат работ. </w:t>
      </w:r>
    </w:p>
    <w:p w:rsidR="00AA54ED" w:rsidRPr="00FE3134" w:rsidRDefault="00AA54ED" w:rsidP="00AA54ED">
      <w:pPr>
        <w:ind w:firstLine="567"/>
        <w:jc w:val="both"/>
        <w:rPr>
          <w:rFonts w:ascii="PT Astra Serif" w:hAnsi="PT Astra Serif"/>
        </w:rPr>
      </w:pPr>
      <w:r w:rsidRPr="00F9187B">
        <w:rPr>
          <w:rFonts w:ascii="PT Astra Serif" w:hAnsi="PT Astra Serif"/>
        </w:rPr>
        <w:t>Гарантийный сро</w:t>
      </w:r>
      <w:r w:rsidR="00004490">
        <w:rPr>
          <w:rFonts w:ascii="PT Astra Serif" w:hAnsi="PT Astra Serif"/>
        </w:rPr>
        <w:t>к на результат работ составляет</w:t>
      </w:r>
      <w:r w:rsidR="00004490">
        <w:rPr>
          <w:rFonts w:ascii="PT Astra Serif" w:hAnsi="PT Astra Serif"/>
          <w:b/>
        </w:rPr>
        <w:t xml:space="preserve"> 60 (шестьдесят) месяцев</w:t>
      </w:r>
      <w:r w:rsidRPr="00F9187B">
        <w:rPr>
          <w:rFonts w:ascii="PT Astra Serif" w:hAnsi="PT Astra Serif"/>
        </w:rPr>
        <w:t>.</w:t>
      </w:r>
      <w:r w:rsidR="0059299B" w:rsidRPr="00F9187B">
        <w:rPr>
          <w:rFonts w:ascii="PT Astra Serif" w:hAnsi="PT Astra Serif"/>
        </w:rPr>
        <w:t xml:space="preserve"> </w:t>
      </w:r>
      <w:r w:rsidRPr="00FE3134">
        <w:rPr>
          <w:rFonts w:ascii="PT Astra Serif" w:hAnsi="PT Astra Serif"/>
        </w:rPr>
        <w:t>Результат работ должен в течение всего гарантийного срока соответствовать условиям Контракта о качестве.</w:t>
      </w:r>
    </w:p>
    <w:p w:rsidR="00AA54ED" w:rsidRPr="00F9187B" w:rsidRDefault="00551588" w:rsidP="00AA54ED">
      <w:pPr>
        <w:widowControl w:val="0"/>
        <w:tabs>
          <w:tab w:val="left" w:pos="10348"/>
        </w:tabs>
        <w:ind w:firstLine="709"/>
        <w:jc w:val="both"/>
        <w:rPr>
          <w:rFonts w:ascii="PT Astra Serif" w:hAnsi="PT Astra Serif"/>
          <w:bCs/>
        </w:rPr>
      </w:pPr>
      <w:r w:rsidRPr="00FE3134">
        <w:rPr>
          <w:rFonts w:ascii="PT Astra Serif" w:hAnsi="PT Astra Serif"/>
          <w:bCs/>
        </w:rPr>
        <w:t xml:space="preserve">7.4. Гарантийный срок на результат работ устанавливается со дня приемки </w:t>
      </w:r>
      <w:r w:rsidR="00054BB6" w:rsidRPr="00FE3134">
        <w:rPr>
          <w:rFonts w:ascii="PT Astra Serif" w:hAnsi="PT Astra Serif"/>
          <w:bCs/>
        </w:rPr>
        <w:t>З</w:t>
      </w:r>
      <w:r w:rsidRPr="00FE3134">
        <w:rPr>
          <w:rFonts w:ascii="PT Astra Serif" w:hAnsi="PT Astra Serif"/>
          <w:bCs/>
        </w:rPr>
        <w:t>аказчиком</w:t>
      </w:r>
      <w:r w:rsidRPr="00F9187B">
        <w:rPr>
          <w:rFonts w:ascii="PT Astra Serif" w:hAnsi="PT Astra Serif"/>
          <w:bCs/>
        </w:rPr>
        <w:t xml:space="preserve"> результата работ, а в случае досрочного расторжения </w:t>
      </w:r>
      <w:r w:rsidR="00054BB6" w:rsidRPr="00F9187B">
        <w:rPr>
          <w:rFonts w:ascii="PT Astra Serif" w:hAnsi="PT Astra Serif"/>
          <w:bCs/>
        </w:rPr>
        <w:t>К</w:t>
      </w:r>
      <w:r w:rsidRPr="00F9187B">
        <w:rPr>
          <w:rFonts w:ascii="PT Astra Serif" w:hAnsi="PT Astra Serif"/>
          <w:bCs/>
        </w:rPr>
        <w:t xml:space="preserve">онтракта - со дня, с которого </w:t>
      </w:r>
      <w:r w:rsidR="00054BB6" w:rsidRPr="00F9187B">
        <w:rPr>
          <w:rFonts w:ascii="PT Astra Serif" w:hAnsi="PT Astra Serif"/>
          <w:bCs/>
        </w:rPr>
        <w:t>К</w:t>
      </w:r>
      <w:r w:rsidRPr="00F9187B">
        <w:rPr>
          <w:rFonts w:ascii="PT Astra Serif" w:hAnsi="PT Astra Serif"/>
          <w:bCs/>
        </w:rPr>
        <w:t>онтракт в соответствии с законодательством Российской Федерации считается расторгнутым.</w:t>
      </w:r>
    </w:p>
    <w:p w:rsidR="00AA54ED" w:rsidRPr="00F9187B" w:rsidRDefault="00AA54ED" w:rsidP="00AA54ED">
      <w:pPr>
        <w:widowControl w:val="0"/>
        <w:tabs>
          <w:tab w:val="left" w:pos="10348"/>
        </w:tabs>
        <w:ind w:firstLine="709"/>
        <w:jc w:val="both"/>
        <w:rPr>
          <w:rFonts w:ascii="PT Astra Serif" w:hAnsi="PT Astra Serif"/>
          <w:bCs/>
        </w:rPr>
      </w:pPr>
      <w:r w:rsidRPr="00F9187B">
        <w:rPr>
          <w:rFonts w:ascii="PT Astra Serif" w:hAnsi="PT Astra Serif"/>
        </w:rPr>
        <w:t xml:space="preserve">7.5.  Срок гарантии на материалы и оборудование, используемые при выполнении работ, должен быть не менее срока, установленного производителем. В случае, если срок гарантии на материалы и оборудование, используемые при выполнении работ, производителем не установлен, то он должен составлять </w:t>
      </w:r>
      <w:r w:rsidRPr="00F9187B">
        <w:rPr>
          <w:rFonts w:ascii="PT Astra Serif" w:hAnsi="PT Astra Serif"/>
          <w:b/>
        </w:rPr>
        <w:t xml:space="preserve">не менее </w:t>
      </w:r>
      <w:r w:rsidR="00004490">
        <w:rPr>
          <w:rFonts w:ascii="PT Astra Serif" w:hAnsi="PT Astra Serif"/>
          <w:b/>
        </w:rPr>
        <w:t>60</w:t>
      </w:r>
      <w:r w:rsidRPr="00F9187B">
        <w:rPr>
          <w:rFonts w:ascii="PT Astra Serif" w:hAnsi="PT Astra Serif"/>
          <w:b/>
        </w:rPr>
        <w:t xml:space="preserve"> (</w:t>
      </w:r>
      <w:r w:rsidR="00004490">
        <w:rPr>
          <w:rFonts w:ascii="PT Astra Serif" w:hAnsi="PT Astra Serif"/>
          <w:b/>
        </w:rPr>
        <w:t>шестидесяти</w:t>
      </w:r>
      <w:r w:rsidRPr="00F9187B">
        <w:rPr>
          <w:rFonts w:ascii="PT Astra Serif" w:hAnsi="PT Astra Serif"/>
          <w:b/>
        </w:rPr>
        <w:t xml:space="preserve">) </w:t>
      </w:r>
      <w:r w:rsidR="00971432" w:rsidRPr="00F9187B">
        <w:rPr>
          <w:rFonts w:ascii="PT Astra Serif" w:hAnsi="PT Astra Serif"/>
          <w:b/>
        </w:rPr>
        <w:t>м</w:t>
      </w:r>
      <w:r w:rsidRPr="00F9187B">
        <w:rPr>
          <w:rFonts w:ascii="PT Astra Serif" w:hAnsi="PT Astra Serif"/>
          <w:b/>
        </w:rPr>
        <w:t>есяцев</w:t>
      </w:r>
      <w:r w:rsidRPr="00F9187B">
        <w:rPr>
          <w:rFonts w:ascii="PT Astra Serif" w:hAnsi="PT Astra Serif"/>
        </w:rPr>
        <w:t xml:space="preserve"> со дня</w:t>
      </w:r>
      <w:r w:rsidR="00023519">
        <w:rPr>
          <w:rFonts w:ascii="PT Astra Serif" w:hAnsi="PT Astra Serif"/>
        </w:rPr>
        <w:t xml:space="preserve"> подписания Сторонами</w:t>
      </w:r>
      <w:r w:rsidR="00731362">
        <w:rPr>
          <w:rFonts w:ascii="PT Astra Serif" w:hAnsi="PT Astra Serif"/>
        </w:rPr>
        <w:t xml:space="preserve"> последнего</w:t>
      </w:r>
      <w:r w:rsidRPr="00F9187B">
        <w:rPr>
          <w:rFonts w:ascii="PT Astra Serif" w:hAnsi="PT Astra Serif"/>
        </w:rPr>
        <w:t xml:space="preserve"> документа о приемке.</w:t>
      </w:r>
    </w:p>
    <w:p w:rsidR="00551588" w:rsidRPr="00F9187B" w:rsidRDefault="00551588" w:rsidP="00AA54ED">
      <w:pPr>
        <w:widowControl w:val="0"/>
        <w:tabs>
          <w:tab w:val="left" w:pos="10348"/>
        </w:tabs>
        <w:ind w:firstLine="709"/>
        <w:jc w:val="both"/>
        <w:rPr>
          <w:rFonts w:ascii="PT Astra Serif" w:hAnsi="PT Astra Serif"/>
          <w:bCs/>
        </w:rPr>
      </w:pPr>
      <w:r w:rsidRPr="00F9187B">
        <w:rPr>
          <w:rFonts w:ascii="PT Astra Serif" w:hAnsi="PT Astra Serif"/>
          <w:bCs/>
        </w:rPr>
        <w:t>7.</w:t>
      </w:r>
      <w:r w:rsidR="00AA54ED" w:rsidRPr="00F9187B">
        <w:rPr>
          <w:rFonts w:ascii="PT Astra Serif" w:hAnsi="PT Astra Serif"/>
          <w:bCs/>
        </w:rPr>
        <w:t>6</w:t>
      </w:r>
      <w:r w:rsidRPr="00F9187B">
        <w:rPr>
          <w:rFonts w:ascii="PT Astra Serif" w:hAnsi="PT Astra Serif"/>
          <w:bCs/>
        </w:rPr>
        <w:t xml:space="preserve">.  В случае если производителями или поставщиками материалов, конструкций, изделий или оборудования, подлежащих передаче </w:t>
      </w:r>
      <w:r w:rsidR="00054BB6" w:rsidRPr="00F9187B">
        <w:rPr>
          <w:rFonts w:ascii="PT Astra Serif" w:hAnsi="PT Astra Serif"/>
          <w:bCs/>
        </w:rPr>
        <w:t>З</w:t>
      </w:r>
      <w:r w:rsidRPr="00F9187B">
        <w:rPr>
          <w:rFonts w:ascii="PT Astra Serif" w:hAnsi="PT Astra Serif"/>
          <w:bCs/>
        </w:rPr>
        <w:t xml:space="preserve">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w:t>
      </w:r>
      <w:r w:rsidR="00054BB6" w:rsidRPr="00F9187B">
        <w:rPr>
          <w:rFonts w:ascii="PT Astra Serif" w:hAnsi="PT Astra Serif"/>
          <w:bCs/>
        </w:rPr>
        <w:t>К</w:t>
      </w:r>
      <w:r w:rsidRPr="00F9187B">
        <w:rPr>
          <w:rFonts w:ascii="PT Astra Serif" w:hAnsi="PT Astra Serif"/>
          <w:bCs/>
        </w:rPr>
        <w:t xml:space="preserve">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w:t>
      </w:r>
      <w:r w:rsidR="00054BB6" w:rsidRPr="00F9187B">
        <w:rPr>
          <w:rFonts w:ascii="PT Astra Serif" w:hAnsi="PT Astra Serif"/>
          <w:bCs/>
        </w:rPr>
        <w:t>З</w:t>
      </w:r>
      <w:r w:rsidRPr="00F9187B">
        <w:rPr>
          <w:rFonts w:ascii="PT Astra Serif" w:hAnsi="PT Astra Serif"/>
          <w:bCs/>
        </w:rPr>
        <w:t>аказчику все документы, подтверждающие гарантии качества и гарантийные сроки, предусмотренные указанными поставщиками или производителями.</w:t>
      </w:r>
    </w:p>
    <w:p w:rsidR="00551588" w:rsidRPr="00F9187B" w:rsidRDefault="00AA54ED" w:rsidP="00551588">
      <w:pPr>
        <w:widowControl w:val="0"/>
        <w:tabs>
          <w:tab w:val="left" w:pos="10348"/>
        </w:tabs>
        <w:ind w:firstLine="709"/>
        <w:jc w:val="both"/>
        <w:rPr>
          <w:rFonts w:ascii="PT Astra Serif" w:hAnsi="PT Astra Serif"/>
          <w:bCs/>
        </w:rPr>
      </w:pPr>
      <w:r w:rsidRPr="00F9187B">
        <w:rPr>
          <w:rFonts w:ascii="PT Astra Serif" w:hAnsi="PT Astra Serif"/>
          <w:bCs/>
        </w:rPr>
        <w:t>7.7</w:t>
      </w:r>
      <w:r w:rsidR="00551588" w:rsidRPr="00F9187B">
        <w:rPr>
          <w:rFonts w:ascii="PT Astra Serif" w:hAnsi="PT Astra Serif"/>
          <w:bCs/>
        </w:rPr>
        <w:t>. Устранение недостатков (дефектов) результата работ, выявленных в течение гарантийног</w:t>
      </w:r>
      <w:r w:rsidR="00054BB6" w:rsidRPr="00F9187B">
        <w:rPr>
          <w:rFonts w:ascii="PT Astra Serif" w:hAnsi="PT Astra Serif"/>
          <w:bCs/>
        </w:rPr>
        <w:t>о срока, осуществляется силами П</w:t>
      </w:r>
      <w:r w:rsidR="00551588" w:rsidRPr="00F9187B">
        <w:rPr>
          <w:rFonts w:ascii="PT Astra Serif" w:hAnsi="PT Astra Serif"/>
          <w:bCs/>
        </w:rPr>
        <w:t xml:space="preserve">одрядчика и за его счет. </w:t>
      </w:r>
    </w:p>
    <w:p w:rsidR="00551588" w:rsidRPr="00F9187B" w:rsidRDefault="00AA54ED" w:rsidP="00551588">
      <w:pPr>
        <w:widowControl w:val="0"/>
        <w:tabs>
          <w:tab w:val="left" w:pos="10348"/>
        </w:tabs>
        <w:ind w:firstLine="709"/>
        <w:jc w:val="both"/>
        <w:rPr>
          <w:rFonts w:ascii="PT Astra Serif" w:hAnsi="PT Astra Serif"/>
          <w:bCs/>
        </w:rPr>
      </w:pPr>
      <w:r w:rsidRPr="00F9187B">
        <w:rPr>
          <w:rFonts w:ascii="PT Astra Serif" w:hAnsi="PT Astra Serif"/>
          <w:bCs/>
        </w:rPr>
        <w:t>7.8</w:t>
      </w:r>
      <w:r w:rsidR="00551588" w:rsidRPr="00F9187B">
        <w:rPr>
          <w:rFonts w:ascii="PT Astra Serif" w:hAnsi="PT Astra Serif"/>
          <w:bCs/>
        </w:rPr>
        <w:t>. Если в течение гара</w:t>
      </w:r>
      <w:r w:rsidR="00054BB6" w:rsidRPr="00F9187B">
        <w:rPr>
          <w:rFonts w:ascii="PT Astra Serif" w:hAnsi="PT Astra Serif"/>
          <w:bCs/>
        </w:rPr>
        <w:t>нтийного срока, установленного К</w:t>
      </w:r>
      <w:r w:rsidR="00551588" w:rsidRPr="00F9187B">
        <w:rPr>
          <w:rFonts w:ascii="PT Astra Serif" w:hAnsi="PT Astra Serif"/>
          <w:bCs/>
        </w:rPr>
        <w:t xml:space="preserve">онтрактом, будут обнаружены недостатки (дефекты) результата работ, </w:t>
      </w:r>
      <w:r w:rsidR="00054BB6" w:rsidRPr="00F9187B">
        <w:rPr>
          <w:rFonts w:ascii="PT Astra Serif" w:hAnsi="PT Astra Serif"/>
          <w:bCs/>
        </w:rPr>
        <w:t>З</w:t>
      </w:r>
      <w:r w:rsidR="00551588" w:rsidRPr="00F9187B">
        <w:rPr>
          <w:rFonts w:ascii="PT Astra Serif" w:hAnsi="PT Astra Serif"/>
          <w:bCs/>
        </w:rPr>
        <w:t xml:space="preserve">аказчик уведомляет об этом </w:t>
      </w:r>
      <w:r w:rsidR="00054BB6" w:rsidRPr="00F9187B">
        <w:rPr>
          <w:rFonts w:ascii="PT Astra Serif" w:hAnsi="PT Astra Serif"/>
          <w:bCs/>
        </w:rPr>
        <w:t>П</w:t>
      </w:r>
      <w:r w:rsidR="00551588" w:rsidRPr="00F9187B">
        <w:rPr>
          <w:rFonts w:ascii="PT Astra Serif" w:hAnsi="PT Astra Serif"/>
          <w:bCs/>
        </w:rPr>
        <w:t xml:space="preserve">одрядчика в порядке, предусмотренном </w:t>
      </w:r>
      <w:r w:rsidR="00054BB6" w:rsidRPr="00F9187B">
        <w:rPr>
          <w:rFonts w:ascii="PT Astra Serif" w:hAnsi="PT Astra Serif"/>
          <w:bCs/>
        </w:rPr>
        <w:t>К</w:t>
      </w:r>
      <w:r w:rsidR="00551588" w:rsidRPr="00F9187B">
        <w:rPr>
          <w:rFonts w:ascii="PT Astra Serif" w:hAnsi="PT Astra Serif"/>
          <w:bCs/>
        </w:rPr>
        <w:t xml:space="preserve">онтрактом для направления уведомлений. </w:t>
      </w:r>
    </w:p>
    <w:p w:rsidR="00551588" w:rsidRPr="00F9187B" w:rsidRDefault="00AA54ED" w:rsidP="00551588">
      <w:pPr>
        <w:widowControl w:val="0"/>
        <w:tabs>
          <w:tab w:val="left" w:pos="10348"/>
        </w:tabs>
        <w:ind w:firstLine="709"/>
        <w:jc w:val="both"/>
        <w:rPr>
          <w:rFonts w:ascii="PT Astra Serif" w:hAnsi="PT Astra Serif"/>
          <w:bCs/>
        </w:rPr>
      </w:pPr>
      <w:r w:rsidRPr="00F9187B">
        <w:rPr>
          <w:rFonts w:ascii="PT Astra Serif" w:hAnsi="PT Astra Serif"/>
          <w:bCs/>
        </w:rPr>
        <w:t>7.9</w:t>
      </w:r>
      <w:r w:rsidR="005659F9">
        <w:rPr>
          <w:rFonts w:ascii="PT Astra Serif" w:hAnsi="PT Astra Serif"/>
          <w:bCs/>
        </w:rPr>
        <w:t xml:space="preserve">.  </w:t>
      </w:r>
      <w:r w:rsidR="009A4FC7">
        <w:rPr>
          <w:rFonts w:ascii="PT Astra Serif" w:hAnsi="PT Astra Serif"/>
          <w:bCs/>
        </w:rPr>
        <w:t>Не позднее 1</w:t>
      </w:r>
      <w:r w:rsidR="00EB1315">
        <w:rPr>
          <w:rFonts w:ascii="PT Astra Serif" w:hAnsi="PT Astra Serif"/>
          <w:bCs/>
        </w:rPr>
        <w:t>0</w:t>
      </w:r>
      <w:r w:rsidR="009A4FC7">
        <w:rPr>
          <w:rFonts w:ascii="PT Astra Serif" w:hAnsi="PT Astra Serif"/>
          <w:bCs/>
        </w:rPr>
        <w:t xml:space="preserve">-го дня </w:t>
      </w:r>
      <w:r w:rsidR="00551588" w:rsidRPr="00F9187B">
        <w:rPr>
          <w:rFonts w:ascii="PT Astra Serif" w:hAnsi="PT Astra Serif"/>
          <w:bCs/>
        </w:rPr>
        <w:t xml:space="preserve">со дня получения </w:t>
      </w:r>
      <w:r w:rsidR="00054BB6" w:rsidRPr="00F9187B">
        <w:rPr>
          <w:rFonts w:ascii="PT Astra Serif" w:hAnsi="PT Astra Serif"/>
          <w:bCs/>
        </w:rPr>
        <w:t>П</w:t>
      </w:r>
      <w:r w:rsidR="00551588" w:rsidRPr="00F9187B">
        <w:rPr>
          <w:rFonts w:ascii="PT Astra Serif" w:hAnsi="PT Astra Serif"/>
          <w:bCs/>
        </w:rPr>
        <w:t>одрядчиком уведомления о выявленных недостатк</w:t>
      </w:r>
      <w:r w:rsidR="008238A3">
        <w:rPr>
          <w:rFonts w:ascii="PT Astra Serif" w:hAnsi="PT Astra Serif"/>
          <w:bCs/>
        </w:rPr>
        <w:t>ах (дефектах) результата работ С</w:t>
      </w:r>
      <w:r w:rsidR="00551588" w:rsidRPr="00F9187B">
        <w:rPr>
          <w:rFonts w:ascii="PT Astra Serif" w:hAnsi="PT Astra Serif"/>
          <w:bCs/>
        </w:rPr>
        <w:t xml:space="preserve">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w:t>
      </w:r>
      <w:r w:rsidR="00054BB6" w:rsidRPr="00F9187B">
        <w:rPr>
          <w:rFonts w:ascii="PT Astra Serif" w:hAnsi="PT Astra Serif"/>
          <w:bCs/>
        </w:rPr>
        <w:t>К</w:t>
      </w:r>
      <w:r w:rsidR="00551588" w:rsidRPr="00F9187B">
        <w:rPr>
          <w:rFonts w:ascii="PT Astra Serif" w:hAnsi="PT Astra Serif"/>
          <w:bCs/>
        </w:rPr>
        <w:t xml:space="preserve">онтрактом. </w:t>
      </w:r>
    </w:p>
    <w:p w:rsidR="00551588" w:rsidRPr="00F9187B" w:rsidRDefault="00AA54ED" w:rsidP="00551588">
      <w:pPr>
        <w:widowControl w:val="0"/>
        <w:tabs>
          <w:tab w:val="left" w:pos="10348"/>
        </w:tabs>
        <w:ind w:firstLine="709"/>
        <w:jc w:val="both"/>
        <w:rPr>
          <w:rFonts w:ascii="PT Astra Serif" w:hAnsi="PT Astra Serif"/>
          <w:bCs/>
        </w:rPr>
      </w:pPr>
      <w:r w:rsidRPr="00F9187B">
        <w:rPr>
          <w:rFonts w:ascii="PT Astra Serif" w:hAnsi="PT Astra Serif"/>
          <w:bCs/>
        </w:rPr>
        <w:t>7.10</w:t>
      </w:r>
      <w:r w:rsidR="00551588" w:rsidRPr="00F9187B">
        <w:rPr>
          <w:rFonts w:ascii="PT Astra Serif" w:hAnsi="PT Astra Serif"/>
          <w:bCs/>
        </w:rPr>
        <w:t xml:space="preserve">.  В случае уклонения </w:t>
      </w:r>
      <w:r w:rsidR="00054BB6" w:rsidRPr="00F9187B">
        <w:rPr>
          <w:rFonts w:ascii="PT Astra Serif" w:hAnsi="PT Astra Serif"/>
          <w:bCs/>
        </w:rPr>
        <w:t>П</w:t>
      </w:r>
      <w:r w:rsidR="00551588" w:rsidRPr="00F9187B">
        <w:rPr>
          <w:rFonts w:ascii="PT Astra Serif" w:hAnsi="PT Astra Serif"/>
          <w:bCs/>
        </w:rPr>
        <w:t xml:space="preserve">одрядчика от составления и (или) подписания акта о выявленных недостатках (дефектах) результата работ </w:t>
      </w:r>
      <w:r w:rsidR="00054BB6" w:rsidRPr="00F9187B">
        <w:rPr>
          <w:rFonts w:ascii="PT Astra Serif" w:hAnsi="PT Astra Serif"/>
          <w:bCs/>
        </w:rPr>
        <w:t>З</w:t>
      </w:r>
      <w:r w:rsidR="00551588" w:rsidRPr="00F9187B">
        <w:rPr>
          <w:rFonts w:ascii="PT Astra Serif" w:hAnsi="PT Astra Serif"/>
          <w:bCs/>
        </w:rPr>
        <w:t xml:space="preserve">аказчик вправе в срок, установленный </w:t>
      </w:r>
      <w:r w:rsidR="00054BB6" w:rsidRPr="00F9187B">
        <w:rPr>
          <w:rFonts w:ascii="PT Astra Serif" w:hAnsi="PT Astra Serif"/>
          <w:bCs/>
        </w:rPr>
        <w:t>К</w:t>
      </w:r>
      <w:r w:rsidR="00551588" w:rsidRPr="00F9187B">
        <w:rPr>
          <w:rFonts w:ascii="PT Astra Serif" w:hAnsi="PT Astra Serif"/>
          <w:bCs/>
        </w:rPr>
        <w:t xml:space="preserve">онтрактом для составления такого акта, составить его без участия </w:t>
      </w:r>
      <w:r w:rsidR="00054BB6" w:rsidRPr="00F9187B">
        <w:rPr>
          <w:rFonts w:ascii="PT Astra Serif" w:hAnsi="PT Astra Serif"/>
          <w:bCs/>
        </w:rPr>
        <w:t>П</w:t>
      </w:r>
      <w:r w:rsidR="008238A3">
        <w:rPr>
          <w:rFonts w:ascii="PT Astra Serif" w:hAnsi="PT Astra Serif"/>
          <w:bCs/>
        </w:rPr>
        <w:t xml:space="preserve">одрядчика, подписать со своей </w:t>
      </w:r>
      <w:r w:rsidR="00EF2DF7">
        <w:rPr>
          <w:rFonts w:ascii="PT Astra Serif" w:hAnsi="PT Astra Serif"/>
          <w:bCs/>
        </w:rPr>
        <w:t>с</w:t>
      </w:r>
      <w:r w:rsidR="00551588" w:rsidRPr="00F9187B">
        <w:rPr>
          <w:rFonts w:ascii="PT Astra Serif" w:hAnsi="PT Astra Serif"/>
          <w:bCs/>
        </w:rPr>
        <w:t xml:space="preserve">тороны и направить указанный акт </w:t>
      </w:r>
      <w:r w:rsidR="00054BB6" w:rsidRPr="00F9187B">
        <w:rPr>
          <w:rFonts w:ascii="PT Astra Serif" w:hAnsi="PT Astra Serif"/>
          <w:bCs/>
        </w:rPr>
        <w:t>П</w:t>
      </w:r>
      <w:r w:rsidR="00551588" w:rsidRPr="00F9187B">
        <w:rPr>
          <w:rFonts w:ascii="PT Astra Serif" w:hAnsi="PT Astra Serif"/>
          <w:bCs/>
        </w:rPr>
        <w:t xml:space="preserve">одрядчику в порядке, установленном </w:t>
      </w:r>
      <w:r w:rsidR="00054BB6" w:rsidRPr="00F9187B">
        <w:rPr>
          <w:rFonts w:ascii="PT Astra Serif" w:hAnsi="PT Astra Serif"/>
          <w:bCs/>
        </w:rPr>
        <w:t>К</w:t>
      </w:r>
      <w:r w:rsidR="00551588" w:rsidRPr="00F9187B">
        <w:rPr>
          <w:rFonts w:ascii="PT Astra Serif" w:hAnsi="PT Astra Serif"/>
          <w:bCs/>
        </w:rPr>
        <w:t>онтрактом для направления уведомлений. В указанном случае акт о выявленных недостатках (дефектах) результата работ считае</w:t>
      </w:r>
      <w:r w:rsidR="008238A3">
        <w:rPr>
          <w:rFonts w:ascii="PT Astra Serif" w:hAnsi="PT Astra Serif"/>
          <w:bCs/>
        </w:rPr>
        <w:t>тся составленным и подписанным С</w:t>
      </w:r>
      <w:r w:rsidR="00551588" w:rsidRPr="00F9187B">
        <w:rPr>
          <w:rFonts w:ascii="PT Astra Serif" w:hAnsi="PT Astra Serif"/>
          <w:bCs/>
        </w:rPr>
        <w:t xml:space="preserve">торонами </w:t>
      </w:r>
      <w:r w:rsidR="00054BB6" w:rsidRPr="00F9187B">
        <w:rPr>
          <w:rFonts w:ascii="PT Astra Serif" w:hAnsi="PT Astra Serif"/>
          <w:bCs/>
        </w:rPr>
        <w:t>К</w:t>
      </w:r>
      <w:r w:rsidR="00551588" w:rsidRPr="00F9187B">
        <w:rPr>
          <w:rFonts w:ascii="PT Astra Serif" w:hAnsi="PT Astra Serif"/>
          <w:bCs/>
        </w:rPr>
        <w:t xml:space="preserve">онтракта надлежащим образом. </w:t>
      </w:r>
    </w:p>
    <w:p w:rsidR="00551588" w:rsidRPr="00F9187B" w:rsidRDefault="00AA54ED" w:rsidP="00551588">
      <w:pPr>
        <w:widowControl w:val="0"/>
        <w:tabs>
          <w:tab w:val="left" w:pos="10348"/>
        </w:tabs>
        <w:ind w:firstLine="709"/>
        <w:jc w:val="both"/>
        <w:rPr>
          <w:rFonts w:ascii="PT Astra Serif" w:hAnsi="PT Astra Serif"/>
          <w:bCs/>
        </w:rPr>
      </w:pPr>
      <w:r w:rsidRPr="00F9187B">
        <w:rPr>
          <w:rFonts w:ascii="PT Astra Serif" w:hAnsi="PT Astra Serif"/>
          <w:bCs/>
        </w:rPr>
        <w:t>7.11</w:t>
      </w:r>
      <w:r w:rsidR="00551588" w:rsidRPr="00F9187B">
        <w:rPr>
          <w:rFonts w:ascii="PT Astra Serif" w:hAnsi="PT Astra Serif"/>
          <w:bCs/>
        </w:rPr>
        <w:t xml:space="preserve">. Если иной срок не будет согласован </w:t>
      </w:r>
      <w:r w:rsidR="00054BB6" w:rsidRPr="00F9187B">
        <w:rPr>
          <w:rFonts w:ascii="PT Astra Serif" w:hAnsi="PT Astra Serif"/>
          <w:bCs/>
        </w:rPr>
        <w:t>С</w:t>
      </w:r>
      <w:r w:rsidR="00551588" w:rsidRPr="00F9187B">
        <w:rPr>
          <w:rFonts w:ascii="PT Astra Serif" w:hAnsi="PT Astra Serif"/>
          <w:bCs/>
        </w:rPr>
        <w:t xml:space="preserve">торонами </w:t>
      </w:r>
      <w:r w:rsidR="00054BB6" w:rsidRPr="00F9187B">
        <w:rPr>
          <w:rFonts w:ascii="PT Astra Serif" w:hAnsi="PT Astra Serif"/>
          <w:bCs/>
        </w:rPr>
        <w:t>К</w:t>
      </w:r>
      <w:r w:rsidR="00551588" w:rsidRPr="00F9187B">
        <w:rPr>
          <w:rFonts w:ascii="PT Astra Serif" w:hAnsi="PT Astra Serif"/>
          <w:bCs/>
        </w:rPr>
        <w:t xml:space="preserve">онтракта дополнительно, </w:t>
      </w:r>
      <w:r w:rsidR="00054BB6" w:rsidRPr="00F9187B">
        <w:rPr>
          <w:rFonts w:ascii="PT Astra Serif" w:hAnsi="PT Astra Serif"/>
          <w:bCs/>
        </w:rPr>
        <w:t>П</w:t>
      </w:r>
      <w:r w:rsidR="00551588" w:rsidRPr="00F9187B">
        <w:rPr>
          <w:rFonts w:ascii="PT Astra Serif" w:hAnsi="PT Astra Serif"/>
          <w:bCs/>
        </w:rPr>
        <w:t xml:space="preserve">одрядчик обязуется устранить выявленные недостатки (дефекты) результата работ в течение 30 </w:t>
      </w:r>
      <w:r w:rsidR="00054BB6" w:rsidRPr="00F9187B">
        <w:rPr>
          <w:rFonts w:ascii="PT Astra Serif" w:hAnsi="PT Astra Serif"/>
          <w:bCs/>
        </w:rPr>
        <w:t xml:space="preserve">(тридцати) </w:t>
      </w:r>
      <w:r w:rsidR="00551588" w:rsidRPr="00F9187B">
        <w:rPr>
          <w:rFonts w:ascii="PT Astra Serif" w:hAnsi="PT Astra Serif"/>
          <w:bCs/>
        </w:rPr>
        <w:t xml:space="preserve">дней со дня подписания акта о выявленных недостатках (дефектах) </w:t>
      </w:r>
      <w:r w:rsidR="00574A58">
        <w:rPr>
          <w:rFonts w:ascii="PT Astra Serif" w:hAnsi="PT Astra Serif"/>
          <w:bCs/>
        </w:rPr>
        <w:t>результата работ или получения П</w:t>
      </w:r>
      <w:r w:rsidR="00551588" w:rsidRPr="00F9187B">
        <w:rPr>
          <w:rFonts w:ascii="PT Astra Serif" w:hAnsi="PT Astra Serif"/>
          <w:bCs/>
        </w:rPr>
        <w:t xml:space="preserve">одрядчиком акта о выявленных недостатках (дефектах) результата работ, составленного без участия </w:t>
      </w:r>
      <w:r w:rsidR="00054BB6" w:rsidRPr="00F9187B">
        <w:rPr>
          <w:rFonts w:ascii="PT Astra Serif" w:hAnsi="PT Astra Serif"/>
          <w:bCs/>
        </w:rPr>
        <w:t>П</w:t>
      </w:r>
      <w:r w:rsidR="008238A3">
        <w:rPr>
          <w:rFonts w:ascii="PT Astra Serif" w:hAnsi="PT Astra Serif"/>
          <w:bCs/>
        </w:rPr>
        <w:t xml:space="preserve">одрядчика и подписанного со </w:t>
      </w:r>
      <w:r w:rsidR="00EF2DF7">
        <w:rPr>
          <w:rFonts w:ascii="PT Astra Serif" w:hAnsi="PT Astra Serif"/>
          <w:bCs/>
        </w:rPr>
        <w:t>с</w:t>
      </w:r>
      <w:r w:rsidR="00551588" w:rsidRPr="00F9187B">
        <w:rPr>
          <w:rFonts w:ascii="PT Astra Serif" w:hAnsi="PT Astra Serif"/>
          <w:bCs/>
        </w:rPr>
        <w:t xml:space="preserve">тороны </w:t>
      </w:r>
      <w:r w:rsidR="00054BB6" w:rsidRPr="00F9187B">
        <w:rPr>
          <w:rFonts w:ascii="PT Astra Serif" w:hAnsi="PT Astra Serif"/>
          <w:bCs/>
        </w:rPr>
        <w:t>З</w:t>
      </w:r>
      <w:r w:rsidR="00574A58">
        <w:rPr>
          <w:rFonts w:ascii="PT Astra Serif" w:hAnsi="PT Astra Serif"/>
          <w:bCs/>
        </w:rPr>
        <w:t>аказчика (в случае уклонения П</w:t>
      </w:r>
      <w:r w:rsidR="00551588" w:rsidRPr="00F9187B">
        <w:rPr>
          <w:rFonts w:ascii="PT Astra Serif" w:hAnsi="PT Astra Serif"/>
          <w:bCs/>
        </w:rPr>
        <w:t xml:space="preserve">одрядчика от составления и (или) подписания акта о выявленных недостатках (дефектах) результата работ). </w:t>
      </w:r>
    </w:p>
    <w:p w:rsidR="00551588" w:rsidRPr="00F9187B" w:rsidRDefault="00AA54ED" w:rsidP="00551588">
      <w:pPr>
        <w:widowControl w:val="0"/>
        <w:tabs>
          <w:tab w:val="left" w:pos="10348"/>
        </w:tabs>
        <w:ind w:firstLine="709"/>
        <w:jc w:val="both"/>
        <w:rPr>
          <w:rFonts w:ascii="PT Astra Serif" w:hAnsi="PT Astra Serif"/>
          <w:bCs/>
        </w:rPr>
      </w:pPr>
      <w:r w:rsidRPr="00F9187B">
        <w:rPr>
          <w:rFonts w:ascii="PT Astra Serif" w:hAnsi="PT Astra Serif"/>
          <w:bCs/>
        </w:rPr>
        <w:t>7.12</w:t>
      </w:r>
      <w:r w:rsidR="00551588" w:rsidRPr="00F9187B">
        <w:rPr>
          <w:rFonts w:ascii="PT Astra Serif" w:hAnsi="PT Astra Serif"/>
          <w:bCs/>
        </w:rPr>
        <w:t xml:space="preserve">. В случае отказа </w:t>
      </w:r>
      <w:r w:rsidR="00054BB6" w:rsidRPr="00F9187B">
        <w:rPr>
          <w:rFonts w:ascii="PT Astra Serif" w:hAnsi="PT Astra Serif"/>
          <w:bCs/>
        </w:rPr>
        <w:t>П</w:t>
      </w:r>
      <w:r w:rsidR="00551588" w:rsidRPr="00F9187B">
        <w:rPr>
          <w:rFonts w:ascii="PT Astra Serif" w:hAnsi="PT Astra Serif"/>
          <w:bCs/>
        </w:rPr>
        <w:t xml:space="preserve">одрядчика от устранения выявленных недостатков (дефектов) результата работ или в случае </w:t>
      </w:r>
      <w:proofErr w:type="spellStart"/>
      <w:r w:rsidR="00551588" w:rsidRPr="00F9187B">
        <w:rPr>
          <w:rFonts w:ascii="PT Astra Serif" w:hAnsi="PT Astra Serif"/>
          <w:bCs/>
        </w:rPr>
        <w:t>неустранения</w:t>
      </w:r>
      <w:proofErr w:type="spellEnd"/>
      <w:r w:rsidR="00551588" w:rsidRPr="00F9187B">
        <w:rPr>
          <w:rFonts w:ascii="PT Astra Serif" w:hAnsi="PT Astra Serif"/>
          <w:bCs/>
        </w:rPr>
        <w:t xml:space="preserve"> недостатков (дефектов) результата работ в установленный </w:t>
      </w:r>
      <w:r w:rsidR="00054BB6" w:rsidRPr="00F9187B">
        <w:rPr>
          <w:rFonts w:ascii="PT Astra Serif" w:hAnsi="PT Astra Serif"/>
          <w:bCs/>
        </w:rPr>
        <w:t>К</w:t>
      </w:r>
      <w:r w:rsidR="00551588" w:rsidRPr="00F9187B">
        <w:rPr>
          <w:rFonts w:ascii="PT Astra Serif" w:hAnsi="PT Astra Serif"/>
          <w:bCs/>
        </w:rPr>
        <w:t xml:space="preserve">онтрактом или иной согласованный </w:t>
      </w:r>
      <w:r w:rsidR="00054BB6" w:rsidRPr="00F9187B">
        <w:rPr>
          <w:rFonts w:ascii="PT Astra Serif" w:hAnsi="PT Astra Serif"/>
          <w:bCs/>
        </w:rPr>
        <w:t>С</w:t>
      </w:r>
      <w:r w:rsidR="00551588" w:rsidRPr="00F9187B">
        <w:rPr>
          <w:rFonts w:ascii="PT Astra Serif" w:hAnsi="PT Astra Serif"/>
          <w:bCs/>
        </w:rPr>
        <w:t xml:space="preserve">торонами </w:t>
      </w:r>
      <w:r w:rsidR="00054BB6" w:rsidRPr="00F9187B">
        <w:rPr>
          <w:rFonts w:ascii="PT Astra Serif" w:hAnsi="PT Astra Serif"/>
          <w:bCs/>
        </w:rPr>
        <w:t>К</w:t>
      </w:r>
      <w:r w:rsidR="00551588" w:rsidRPr="00F9187B">
        <w:rPr>
          <w:rFonts w:ascii="PT Astra Serif" w:hAnsi="PT Astra Serif"/>
          <w:bCs/>
        </w:rPr>
        <w:t xml:space="preserve">онтракта срок </w:t>
      </w:r>
      <w:r w:rsidR="00054BB6" w:rsidRPr="00F9187B">
        <w:rPr>
          <w:rFonts w:ascii="PT Astra Serif" w:hAnsi="PT Astra Serif"/>
          <w:bCs/>
        </w:rPr>
        <w:t>З</w:t>
      </w:r>
      <w:r w:rsidR="00551588" w:rsidRPr="00F9187B">
        <w:rPr>
          <w:rFonts w:ascii="PT Astra Serif" w:hAnsi="PT Astra Serif"/>
          <w:bCs/>
        </w:rPr>
        <w:t xml:space="preserve">аказчик вправе привлечь третьих лиц для устранения таких недостатков (дефектов) результата работ и потребовать от </w:t>
      </w:r>
      <w:r w:rsidR="00054BB6" w:rsidRPr="00F9187B">
        <w:rPr>
          <w:rFonts w:ascii="PT Astra Serif" w:hAnsi="PT Astra Serif"/>
          <w:bCs/>
        </w:rPr>
        <w:t>П</w:t>
      </w:r>
      <w:r w:rsidR="00551588" w:rsidRPr="00F9187B">
        <w:rPr>
          <w:rFonts w:ascii="PT Astra Serif" w:hAnsi="PT Astra Serif"/>
          <w:bCs/>
        </w:rPr>
        <w:t xml:space="preserve">одрядчика возмещения расходов на устранение недостатков (дефектов) результата работ. </w:t>
      </w:r>
    </w:p>
    <w:p w:rsidR="00551588" w:rsidRPr="00F9187B" w:rsidRDefault="00AA54ED" w:rsidP="00551588">
      <w:pPr>
        <w:widowControl w:val="0"/>
        <w:tabs>
          <w:tab w:val="left" w:pos="10348"/>
        </w:tabs>
        <w:ind w:firstLine="709"/>
        <w:jc w:val="both"/>
        <w:rPr>
          <w:rFonts w:ascii="PT Astra Serif" w:hAnsi="PT Astra Serif"/>
          <w:bCs/>
        </w:rPr>
      </w:pPr>
      <w:r w:rsidRPr="00F9187B">
        <w:rPr>
          <w:rFonts w:ascii="PT Astra Serif" w:hAnsi="PT Astra Serif"/>
          <w:bCs/>
        </w:rPr>
        <w:t>7.13</w:t>
      </w:r>
      <w:r w:rsidR="00551588" w:rsidRPr="00F9187B">
        <w:rPr>
          <w:rFonts w:ascii="PT Astra Serif" w:hAnsi="PT Astra Serif"/>
          <w:bCs/>
        </w:rPr>
        <w:t xml:space="preserve">.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w:t>
      </w:r>
      <w:r w:rsidR="00054BB6" w:rsidRPr="00F9187B">
        <w:rPr>
          <w:rFonts w:ascii="PT Astra Serif" w:hAnsi="PT Astra Serif"/>
          <w:bCs/>
        </w:rPr>
        <w:t>П</w:t>
      </w:r>
      <w:r w:rsidR="00551588" w:rsidRPr="00F9187B">
        <w:rPr>
          <w:rFonts w:ascii="PT Astra Serif" w:hAnsi="PT Astra Serif"/>
          <w:bCs/>
        </w:rPr>
        <w:t>одрядчиком.</w:t>
      </w:r>
    </w:p>
    <w:p w:rsidR="004F6DBF" w:rsidRPr="00F9187B" w:rsidRDefault="00762A99" w:rsidP="00B923A9">
      <w:pPr>
        <w:widowControl w:val="0"/>
        <w:tabs>
          <w:tab w:val="left" w:pos="1440"/>
          <w:tab w:val="left" w:pos="10348"/>
        </w:tabs>
        <w:ind w:firstLine="709"/>
        <w:jc w:val="both"/>
        <w:rPr>
          <w:rFonts w:ascii="PT Astra Serif" w:hAnsi="PT Astra Serif"/>
        </w:rPr>
      </w:pPr>
      <w:r w:rsidRPr="00F9187B">
        <w:rPr>
          <w:rFonts w:ascii="PT Astra Serif" w:hAnsi="PT Astra Serif"/>
        </w:rPr>
        <w:t>7.</w:t>
      </w:r>
      <w:r w:rsidR="00551588" w:rsidRPr="00F9187B">
        <w:rPr>
          <w:rFonts w:ascii="PT Astra Serif" w:hAnsi="PT Astra Serif"/>
        </w:rPr>
        <w:t>1</w:t>
      </w:r>
      <w:r w:rsidR="00AA54ED" w:rsidRPr="00F9187B">
        <w:rPr>
          <w:rFonts w:ascii="PT Astra Serif" w:hAnsi="PT Astra Serif"/>
        </w:rPr>
        <w:t>4</w:t>
      </w:r>
      <w:r w:rsidRPr="00F9187B">
        <w:rPr>
          <w:rFonts w:ascii="PT Astra Serif" w:hAnsi="PT Astra Serif"/>
        </w:rPr>
        <w:t xml:space="preserve">. Если в период гарантийного срока обнаружатся недостатки (дефекты),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(дефектов). Устранение недостатков (дефектов) осуществляется Подрядчиком за свой счет без последующей компенсации Заказчиком расходов на устранение недостатков (дефектов). Наличие недостатков (дефектов) и сроки их устранения фиксируются двусторонним актом </w:t>
      </w:r>
      <w:r w:rsidR="00E7774A" w:rsidRPr="00F9187B">
        <w:rPr>
          <w:rFonts w:ascii="PT Astra Serif" w:hAnsi="PT Astra Serif"/>
        </w:rPr>
        <w:t xml:space="preserve">(акт обнаруженных недостатков (дефектов) </w:t>
      </w:r>
      <w:r w:rsidRPr="00F9187B">
        <w:rPr>
          <w:rFonts w:ascii="PT Astra Serif" w:hAnsi="PT Astra Serif"/>
        </w:rPr>
        <w:t>Подрядчика и Заказчика.</w:t>
      </w:r>
    </w:p>
    <w:p w:rsidR="004F6DBF" w:rsidRPr="00F9187B" w:rsidRDefault="00762A99" w:rsidP="00B923A9">
      <w:pPr>
        <w:widowControl w:val="0"/>
        <w:tabs>
          <w:tab w:val="left" w:pos="1440"/>
          <w:tab w:val="left" w:pos="10348"/>
        </w:tabs>
        <w:ind w:firstLine="709"/>
        <w:jc w:val="both"/>
        <w:rPr>
          <w:rFonts w:ascii="PT Astra Serif" w:hAnsi="PT Astra Serif"/>
          <w:b/>
        </w:rPr>
      </w:pPr>
      <w:r w:rsidRPr="00F9187B">
        <w:rPr>
          <w:rFonts w:ascii="PT Astra Serif" w:hAnsi="PT Astra Serif"/>
        </w:rPr>
        <w:t>7.</w:t>
      </w:r>
      <w:r w:rsidR="00551588" w:rsidRPr="00F9187B">
        <w:rPr>
          <w:rFonts w:ascii="PT Astra Serif" w:hAnsi="PT Astra Serif"/>
        </w:rPr>
        <w:t>1</w:t>
      </w:r>
      <w:r w:rsidR="00AA54ED" w:rsidRPr="00F9187B">
        <w:rPr>
          <w:rFonts w:ascii="PT Astra Serif" w:hAnsi="PT Astra Serif"/>
        </w:rPr>
        <w:t>5</w:t>
      </w:r>
      <w:r w:rsidRPr="00F9187B">
        <w:rPr>
          <w:rFonts w:ascii="PT Astra Serif" w:hAnsi="PT Astra Serif"/>
        </w:rPr>
        <w:t>. При отказе Подрядчика от составления или подписания акта обнаруженных недостатков (дефектов) Заказчик подписывает акт в одностороннем порядке, при этом такой акт будет являться достаточным основанием для устранения недостатков Подрядчиком.</w:t>
      </w:r>
    </w:p>
    <w:p w:rsidR="004F6DBF" w:rsidRPr="00F9187B" w:rsidRDefault="00762A99" w:rsidP="00B923A9">
      <w:pPr>
        <w:widowControl w:val="0"/>
        <w:tabs>
          <w:tab w:val="left" w:pos="10348"/>
        </w:tabs>
        <w:ind w:firstLine="709"/>
        <w:jc w:val="both"/>
        <w:rPr>
          <w:rFonts w:ascii="PT Astra Serif" w:hAnsi="PT Astra Serif"/>
        </w:rPr>
      </w:pPr>
      <w:r w:rsidRPr="00F9187B">
        <w:rPr>
          <w:rFonts w:ascii="PT Astra Serif" w:hAnsi="PT Astra Serif"/>
        </w:rPr>
        <w:t>7.</w:t>
      </w:r>
      <w:r w:rsidR="00551588" w:rsidRPr="00F9187B">
        <w:rPr>
          <w:rFonts w:ascii="PT Astra Serif" w:hAnsi="PT Astra Serif"/>
        </w:rPr>
        <w:t>1</w:t>
      </w:r>
      <w:r w:rsidR="00AA54ED" w:rsidRPr="00F9187B">
        <w:rPr>
          <w:rFonts w:ascii="PT Astra Serif" w:hAnsi="PT Astra Serif"/>
        </w:rPr>
        <w:t>6</w:t>
      </w:r>
      <w:r w:rsidRPr="00F9187B">
        <w:rPr>
          <w:rFonts w:ascii="PT Astra Serif" w:hAnsi="PT Astra Serif"/>
        </w:rPr>
        <w:t>. Если Подрядчик в течение срока, указанного Заказчиком, не устранит выявленные недостатки (дефекты), то Заказчик вправе, при сохранении своих прав по гарантии, устранить недостатки (дефекты) своими силами или силами третьих лиц. Все расходы Заказчика, связанные с устранением недостатков (дефектов), опла</w:t>
      </w:r>
      <w:r w:rsidR="00D04C97" w:rsidRPr="00F9187B">
        <w:rPr>
          <w:rFonts w:ascii="PT Astra Serif" w:hAnsi="PT Astra Serif"/>
        </w:rPr>
        <w:t>чиваются Подрядчиком в течение 10 (десяти)</w:t>
      </w:r>
      <w:r w:rsidRPr="00F9187B">
        <w:rPr>
          <w:rFonts w:ascii="PT Astra Serif" w:hAnsi="PT Astra Serif"/>
        </w:rPr>
        <w:t xml:space="preserve"> рабочих дней с даты получения требования Заказчика о возмещении расходов.</w:t>
      </w:r>
    </w:p>
    <w:p w:rsidR="004F6DBF" w:rsidRPr="00F9187B" w:rsidRDefault="004F6DBF" w:rsidP="00B923A9">
      <w:pPr>
        <w:widowControl w:val="0"/>
        <w:tabs>
          <w:tab w:val="left" w:pos="1440"/>
          <w:tab w:val="left" w:pos="10348"/>
        </w:tabs>
        <w:ind w:left="-540" w:firstLine="709"/>
        <w:jc w:val="center"/>
        <w:rPr>
          <w:rFonts w:ascii="PT Astra Serif" w:hAnsi="PT Astra Serif"/>
          <w:b/>
        </w:rPr>
      </w:pPr>
    </w:p>
    <w:p w:rsidR="004F6DBF" w:rsidRPr="00F9187B" w:rsidRDefault="00762A99" w:rsidP="00B923A9">
      <w:pPr>
        <w:widowControl w:val="0"/>
        <w:tabs>
          <w:tab w:val="left" w:pos="1440"/>
          <w:tab w:val="left" w:pos="10348"/>
        </w:tabs>
        <w:ind w:left="-540" w:firstLine="709"/>
        <w:jc w:val="center"/>
        <w:rPr>
          <w:rFonts w:ascii="PT Astra Serif" w:hAnsi="PT Astra Serif"/>
        </w:rPr>
      </w:pPr>
      <w:r w:rsidRPr="00F9187B">
        <w:rPr>
          <w:rFonts w:ascii="PT Astra Serif" w:hAnsi="PT Astra Serif"/>
        </w:rPr>
        <w:t>8. ОТВЕТСТВЕННОСТЬ СТОРОН</w:t>
      </w:r>
    </w:p>
    <w:p w:rsidR="00EC4EA9" w:rsidRPr="00F9187B" w:rsidRDefault="00EC4EA9" w:rsidP="00B923A9">
      <w:pPr>
        <w:widowControl w:val="0"/>
        <w:tabs>
          <w:tab w:val="left" w:pos="1440"/>
          <w:tab w:val="left" w:pos="10348"/>
        </w:tabs>
        <w:ind w:left="-540" w:firstLine="709"/>
        <w:jc w:val="center"/>
        <w:rPr>
          <w:rFonts w:ascii="PT Astra Serif" w:hAnsi="PT Astra Serif"/>
          <w:b/>
        </w:rPr>
      </w:pPr>
    </w:p>
    <w:p w:rsidR="00DC5FF3" w:rsidRPr="00F9187B" w:rsidRDefault="00762A99" w:rsidP="00DC5FF3">
      <w:pPr>
        <w:widowControl w:val="0"/>
        <w:tabs>
          <w:tab w:val="left" w:pos="540"/>
          <w:tab w:val="left" w:pos="1418"/>
          <w:tab w:val="left" w:pos="10348"/>
        </w:tabs>
        <w:ind w:firstLine="709"/>
        <w:jc w:val="both"/>
        <w:rPr>
          <w:rFonts w:ascii="PT Astra Serif" w:hAnsi="PT Astra Serif"/>
        </w:rPr>
      </w:pPr>
      <w:r w:rsidRPr="00F9187B">
        <w:rPr>
          <w:rFonts w:ascii="PT Astra Serif" w:hAnsi="PT Astra Serif"/>
        </w:rPr>
        <w:t>8.1. В случае неисполнения или ненадлежащего исполнения обязательств, предусмотренных Контрактом, Стороны несут ответственность в соответствии с законодательством Российской Федерации.</w:t>
      </w:r>
    </w:p>
    <w:p w:rsidR="00DC5FF3" w:rsidRPr="00F9187B" w:rsidRDefault="00DC5FF3" w:rsidP="00DC5FF3">
      <w:pPr>
        <w:widowControl w:val="0"/>
        <w:tabs>
          <w:tab w:val="left" w:pos="540"/>
          <w:tab w:val="left" w:pos="1418"/>
          <w:tab w:val="left" w:pos="10348"/>
        </w:tabs>
        <w:ind w:firstLine="709"/>
        <w:jc w:val="both"/>
        <w:rPr>
          <w:rFonts w:ascii="PT Astra Serif" w:hAnsi="PT Astra Serif"/>
        </w:rPr>
      </w:pPr>
      <w:r w:rsidRPr="00F9187B">
        <w:rPr>
          <w:rFonts w:ascii="PT Astra Serif" w:hAnsi="PT Astra Serif"/>
        </w:rPr>
        <w:t>Заказчик и Подрядчик несут ответственность за неисполнение или ненадлежащее исполнение</w:t>
      </w:r>
      <w:r w:rsidR="00660F32" w:rsidRPr="00F9187B">
        <w:rPr>
          <w:rFonts w:ascii="PT Astra Serif" w:hAnsi="PT Astra Serif"/>
        </w:rPr>
        <w:t xml:space="preserve"> обязательств, предусмотренных К</w:t>
      </w:r>
      <w:r w:rsidRPr="00F9187B">
        <w:rPr>
          <w:rFonts w:ascii="PT Astra Serif" w:hAnsi="PT Astra Serif"/>
        </w:rPr>
        <w:t xml:space="preserve">онтрактом. </w:t>
      </w:r>
    </w:p>
    <w:p w:rsidR="004F6DBF" w:rsidRPr="00F9187B" w:rsidRDefault="00762A99" w:rsidP="00DC5FF3">
      <w:pPr>
        <w:widowControl w:val="0"/>
        <w:tabs>
          <w:tab w:val="left" w:pos="540"/>
          <w:tab w:val="left" w:pos="1418"/>
          <w:tab w:val="left" w:pos="10348"/>
        </w:tabs>
        <w:ind w:firstLine="709"/>
        <w:jc w:val="both"/>
        <w:rPr>
          <w:rFonts w:ascii="PT Astra Serif" w:hAnsi="PT Astra Serif"/>
        </w:rPr>
      </w:pPr>
      <w:r w:rsidRPr="00F9187B">
        <w:rPr>
          <w:rFonts w:ascii="PT Astra Serif" w:hAnsi="PT Astra Serif"/>
        </w:rPr>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4F6DBF" w:rsidRPr="00F9187B" w:rsidRDefault="00762A99" w:rsidP="00B923A9">
      <w:pPr>
        <w:widowControl w:val="0"/>
        <w:tabs>
          <w:tab w:val="left" w:pos="540"/>
          <w:tab w:val="left" w:pos="1418"/>
          <w:tab w:val="left" w:pos="10348"/>
        </w:tabs>
        <w:ind w:firstLine="709"/>
        <w:jc w:val="both"/>
        <w:rPr>
          <w:rFonts w:ascii="PT Astra Serif" w:hAnsi="PT Astra Serif"/>
        </w:rPr>
      </w:pPr>
      <w:r w:rsidRPr="00F9187B">
        <w:rPr>
          <w:rFonts w:ascii="PT Astra Serif" w:hAnsi="PT Astra Serif"/>
        </w:rPr>
        <w:t>8.2.1.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такого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4F6DBF" w:rsidRPr="00F9187B" w:rsidRDefault="00762A99" w:rsidP="00B923A9">
      <w:pPr>
        <w:widowControl w:val="0"/>
        <w:tabs>
          <w:tab w:val="left" w:pos="540"/>
          <w:tab w:val="left" w:pos="1418"/>
          <w:tab w:val="left" w:pos="10348"/>
        </w:tabs>
        <w:ind w:firstLine="709"/>
        <w:jc w:val="both"/>
        <w:rPr>
          <w:rFonts w:ascii="PT Astra Serif" w:hAnsi="PT Astra Serif"/>
        </w:rPr>
      </w:pPr>
      <w:r w:rsidRPr="00F9187B">
        <w:rPr>
          <w:rFonts w:ascii="PT Astra Serif" w:hAnsi="PT Astra Serif"/>
        </w:rPr>
        <w:t>8.2.2. Штрафы начисляются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
    <w:p w:rsidR="00FB78F9" w:rsidRPr="00F9187B" w:rsidRDefault="00762A99" w:rsidP="00B923A9">
      <w:pPr>
        <w:widowControl w:val="0"/>
        <w:tabs>
          <w:tab w:val="left" w:pos="540"/>
          <w:tab w:val="left" w:pos="1418"/>
          <w:tab w:val="left" w:pos="10348"/>
        </w:tabs>
        <w:ind w:firstLine="709"/>
        <w:jc w:val="both"/>
        <w:rPr>
          <w:rFonts w:ascii="PT Astra Serif" w:hAnsi="PT Astra Serif"/>
        </w:rPr>
      </w:pPr>
      <w:r w:rsidRPr="00F9187B">
        <w:rPr>
          <w:rFonts w:ascii="PT Astra Serif" w:hAnsi="PT Astra Serif"/>
        </w:rPr>
        <w:t>Размер штрафа составляет ______________ (________) рублей (1000 рублей, если це</w:t>
      </w:r>
      <w:r w:rsidR="002774CE" w:rsidRPr="00F9187B">
        <w:rPr>
          <w:rFonts w:ascii="PT Astra Serif" w:hAnsi="PT Astra Serif"/>
        </w:rPr>
        <w:t>на Контракта не превышает 3 млн рублей (включительно),</w:t>
      </w:r>
      <w:r w:rsidRPr="00F9187B">
        <w:rPr>
          <w:rFonts w:ascii="PT Astra Serif" w:hAnsi="PT Astra Serif"/>
        </w:rPr>
        <w:t xml:space="preserve"> 5000 рублей, если цен</w:t>
      </w:r>
      <w:r w:rsidR="002774CE" w:rsidRPr="00F9187B">
        <w:rPr>
          <w:rFonts w:ascii="PT Astra Serif" w:hAnsi="PT Astra Serif"/>
        </w:rPr>
        <w:t>а Контракта составляет от 3 млн рублей до 50 млн рублей (включительно),</w:t>
      </w:r>
      <w:r w:rsidRPr="00F9187B">
        <w:rPr>
          <w:rFonts w:ascii="PT Astra Serif" w:hAnsi="PT Astra Serif"/>
        </w:rPr>
        <w:t xml:space="preserve"> 10000 рублей, если цена Контракта </w:t>
      </w:r>
      <w:r w:rsidR="002774CE" w:rsidRPr="00F9187B">
        <w:rPr>
          <w:rFonts w:ascii="PT Astra Serif" w:hAnsi="PT Astra Serif"/>
        </w:rPr>
        <w:t>составляет от 50 млн рублей до 100 млн рублей (включительно),</w:t>
      </w:r>
      <w:r w:rsidR="00FB78F9" w:rsidRPr="00F9187B">
        <w:rPr>
          <w:rFonts w:ascii="PT Astra Serif" w:hAnsi="PT Astra Serif"/>
        </w:rPr>
        <w:t xml:space="preserve"> 100000 рублей, если це</w:t>
      </w:r>
      <w:r w:rsidR="002774CE" w:rsidRPr="00F9187B">
        <w:rPr>
          <w:rFonts w:ascii="PT Astra Serif" w:hAnsi="PT Astra Serif"/>
        </w:rPr>
        <w:t xml:space="preserve">на Контракта превышает 100 млн </w:t>
      </w:r>
      <w:r w:rsidR="00FB78F9" w:rsidRPr="00F9187B">
        <w:rPr>
          <w:rFonts w:ascii="PT Astra Serif" w:hAnsi="PT Astra Serif"/>
        </w:rPr>
        <w:t>рублей).</w:t>
      </w:r>
    </w:p>
    <w:p w:rsidR="004F6DBF" w:rsidRPr="00F9187B" w:rsidRDefault="00762A99" w:rsidP="00B923A9">
      <w:pPr>
        <w:widowControl w:val="0"/>
        <w:tabs>
          <w:tab w:val="left" w:pos="540"/>
          <w:tab w:val="left" w:pos="1418"/>
          <w:tab w:val="left" w:pos="10348"/>
        </w:tabs>
        <w:ind w:firstLine="709"/>
        <w:jc w:val="both"/>
        <w:rPr>
          <w:rFonts w:ascii="PT Astra Serif" w:hAnsi="PT Astra Serif"/>
        </w:rPr>
      </w:pPr>
      <w:r w:rsidRPr="00F9187B">
        <w:rPr>
          <w:rFonts w:ascii="PT Astra Serif" w:hAnsi="PT Astra Serif"/>
        </w:rPr>
        <w:t>8.3. В случае просрочки испол</w:t>
      </w:r>
      <w:r w:rsidR="00A92CEA" w:rsidRPr="00F9187B">
        <w:rPr>
          <w:rFonts w:ascii="PT Astra Serif" w:hAnsi="PT Astra Serif"/>
        </w:rPr>
        <w:t>нения Подрядчиком обязательств</w:t>
      </w:r>
      <w:r w:rsidR="00B41F4A">
        <w:rPr>
          <w:rFonts w:ascii="PT Astra Serif" w:hAnsi="PT Astra Serif"/>
        </w:rPr>
        <w:t xml:space="preserve"> </w:t>
      </w:r>
      <w:r w:rsidR="0076167D">
        <w:rPr>
          <w:rFonts w:ascii="PT Astra Serif" w:hAnsi="PT Astra Serif"/>
        </w:rPr>
        <w:t>(</w:t>
      </w:r>
      <w:r w:rsidR="007E3299" w:rsidRPr="00F9187B">
        <w:rPr>
          <w:rFonts w:ascii="PT Astra Serif" w:hAnsi="PT Astra Serif"/>
        </w:rPr>
        <w:t>в том числе гарантийного обязательства</w:t>
      </w:r>
      <w:r w:rsidR="0076167D">
        <w:rPr>
          <w:rFonts w:ascii="PT Astra Serif" w:hAnsi="PT Astra Serif"/>
        </w:rPr>
        <w:t>)</w:t>
      </w:r>
      <w:r w:rsidR="00653A6D" w:rsidRPr="00F9187B">
        <w:rPr>
          <w:rFonts w:ascii="PT Astra Serif" w:hAnsi="PT Astra Serif"/>
        </w:rPr>
        <w:t>,</w:t>
      </w:r>
      <w:r w:rsidR="007E3299" w:rsidRPr="00F9187B">
        <w:rPr>
          <w:rFonts w:ascii="PT Astra Serif" w:hAnsi="PT Astra Serif"/>
        </w:rPr>
        <w:t xml:space="preserve"> </w:t>
      </w:r>
      <w:r w:rsidRPr="00F9187B">
        <w:rPr>
          <w:rFonts w:ascii="PT Astra Serif" w:hAnsi="PT Astra Serif"/>
        </w:rPr>
        <w:t>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4F6DBF" w:rsidRPr="00F9187B" w:rsidRDefault="00762A99" w:rsidP="00B923A9">
      <w:pPr>
        <w:widowControl w:val="0"/>
        <w:tabs>
          <w:tab w:val="left" w:pos="540"/>
          <w:tab w:val="left" w:pos="1418"/>
          <w:tab w:val="left" w:pos="10348"/>
        </w:tabs>
        <w:ind w:firstLine="709"/>
        <w:jc w:val="both"/>
        <w:rPr>
          <w:rFonts w:ascii="PT Astra Serif" w:hAnsi="PT Astra Serif"/>
        </w:rPr>
      </w:pPr>
      <w:r w:rsidRPr="00F9187B">
        <w:rPr>
          <w:rFonts w:ascii="PT Astra Serif" w:hAnsi="PT Astra Serif"/>
        </w:rPr>
        <w:t xml:space="preserve">8.3.1. </w:t>
      </w:r>
      <w:r w:rsidRPr="00F9187B">
        <w:rPr>
          <w:rFonts w:ascii="PT Astra Serif" w:hAnsi="PT Astra Serif"/>
          <w:bCs/>
          <w:szCs w:val="26"/>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такого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w:t>
      </w:r>
      <w:r w:rsidR="00A92CEA" w:rsidRPr="00F9187B">
        <w:rPr>
          <w:rFonts w:ascii="PT Astra Serif" w:hAnsi="PT Astra Serif"/>
          <w:bCs/>
          <w:szCs w:val="26"/>
        </w:rPr>
        <w:t>ств, предусмотренных Контрактом</w:t>
      </w:r>
      <w:r w:rsidRPr="00F9187B">
        <w:rPr>
          <w:rFonts w:ascii="PT Astra Serif" w:hAnsi="PT Astra Serif"/>
          <w:bCs/>
          <w:szCs w:val="26"/>
        </w:rPr>
        <w:t xml:space="preserve">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053C7D" w:rsidRPr="00131990" w:rsidRDefault="00053C7D" w:rsidP="00053C7D">
      <w:pPr>
        <w:widowControl w:val="0"/>
        <w:tabs>
          <w:tab w:val="left" w:pos="360"/>
          <w:tab w:val="left" w:pos="1080"/>
          <w:tab w:val="left" w:pos="10348"/>
        </w:tabs>
        <w:ind w:firstLine="709"/>
        <w:jc w:val="both"/>
        <w:rPr>
          <w:rFonts w:ascii="PT Astra Serif" w:hAnsi="PT Astra Serif"/>
        </w:rPr>
      </w:pPr>
      <w:r w:rsidRPr="00131990">
        <w:rPr>
          <w:rFonts w:ascii="PT Astra Serif" w:hAnsi="PT Astra Serif"/>
        </w:rPr>
        <w:t>8.3.2. Штрафы начисляются за каждый факт неисполнения или ненадлежащего исполнения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
    <w:p w:rsidR="00053C7D" w:rsidRPr="00131990" w:rsidRDefault="00053C7D" w:rsidP="00053C7D">
      <w:pPr>
        <w:widowControl w:val="0"/>
        <w:tabs>
          <w:tab w:val="left" w:pos="360"/>
          <w:tab w:val="left" w:pos="1080"/>
          <w:tab w:val="left" w:pos="10348"/>
        </w:tabs>
        <w:ind w:firstLine="709"/>
        <w:jc w:val="both"/>
        <w:rPr>
          <w:rFonts w:ascii="PT Astra Serif" w:hAnsi="PT Astra Serif"/>
        </w:rPr>
      </w:pPr>
      <w:r w:rsidRPr="00131990">
        <w:rPr>
          <w:rFonts w:ascii="PT Astra Serif" w:hAnsi="PT Astra Serif"/>
        </w:rPr>
        <w:t>Размер штрафа</w:t>
      </w:r>
      <w:r w:rsidRPr="00131990">
        <w:rPr>
          <w:rFonts w:ascii="PT Astra Serif" w:hAnsi="PT Astra Serif"/>
          <w:vertAlign w:val="superscript"/>
        </w:rPr>
        <w:footnoteReference w:id="6"/>
      </w:r>
      <w:r w:rsidRPr="00131990">
        <w:rPr>
          <w:rFonts w:ascii="PT Astra Serif" w:hAnsi="PT Astra Serif"/>
        </w:rPr>
        <w:t xml:space="preserve"> - _________ процентов цены Контракта; цены этапа исполнения Контракта (далее - цена Контракта (этапа); начальной (максимальной) цены Контракта, за исключением случаев, если законодательством Российской Федерации установлен иной порядок начисления штрафов:</w:t>
      </w:r>
    </w:p>
    <w:p w:rsidR="00053C7D" w:rsidRPr="00131990" w:rsidRDefault="00053C7D" w:rsidP="00053C7D">
      <w:pPr>
        <w:tabs>
          <w:tab w:val="left" w:pos="360"/>
          <w:tab w:val="left" w:pos="1080"/>
        </w:tabs>
        <w:ind w:firstLine="709"/>
        <w:jc w:val="both"/>
        <w:rPr>
          <w:rFonts w:ascii="PT Astra Serif" w:hAnsi="PT Astra Serif"/>
        </w:rPr>
      </w:pPr>
      <w:r w:rsidRPr="00131990">
        <w:rPr>
          <w:rFonts w:ascii="PT Astra Serif" w:hAnsi="PT Astra Serif"/>
        </w:rPr>
        <w:t>1 процент цены контракта (этапа), но не более 5 тыс. рублей и не менее 1 тыс. рублей.</w:t>
      </w:r>
    </w:p>
    <w:p w:rsidR="00053C7D" w:rsidRPr="00131990" w:rsidRDefault="00053C7D" w:rsidP="00053C7D">
      <w:pPr>
        <w:ind w:firstLine="709"/>
        <w:jc w:val="both"/>
        <w:rPr>
          <w:rFonts w:ascii="PT Astra Serif" w:hAnsi="PT Astra Serif"/>
        </w:rPr>
      </w:pPr>
      <w:r w:rsidRPr="00131990">
        <w:rPr>
          <w:rFonts w:ascii="PT Astra Serif" w:hAnsi="PT Astra Serif"/>
        </w:rPr>
        <w:t>Примечание: условие включается в Контракт в случае, если Контракт заключается с победителем закупки (или иным участником закупки, в случаях, установленных Законом № 44-ФЗ), предложившим наиболее высокую цену за право заключения Контракта:</w:t>
      </w:r>
    </w:p>
    <w:p w:rsidR="00053C7D" w:rsidRPr="00131990" w:rsidRDefault="00053C7D" w:rsidP="00053C7D">
      <w:pPr>
        <w:ind w:firstLine="709"/>
        <w:jc w:val="both"/>
        <w:rPr>
          <w:rFonts w:ascii="PT Astra Serif" w:hAnsi="PT Astra Serif"/>
        </w:rPr>
      </w:pPr>
      <w:r w:rsidRPr="00131990">
        <w:rPr>
          <w:rFonts w:ascii="PT Astra Serif" w:hAnsi="PT Astra Serif"/>
        </w:rPr>
        <w:t>а) в случае, если цена Контракта не превышает начальную (максимальную) цену Контракта:</w:t>
      </w:r>
    </w:p>
    <w:p w:rsidR="00053C7D" w:rsidRPr="00131990" w:rsidRDefault="00053C7D" w:rsidP="00053C7D">
      <w:pPr>
        <w:tabs>
          <w:tab w:val="left" w:pos="540"/>
          <w:tab w:val="left" w:pos="1418"/>
        </w:tabs>
        <w:ind w:right="-144" w:firstLine="567"/>
        <w:jc w:val="both"/>
        <w:rPr>
          <w:rFonts w:ascii="PT Astra Serif" w:hAnsi="PT Astra Serif"/>
        </w:rPr>
      </w:pPr>
      <w:r w:rsidRPr="00131990">
        <w:rPr>
          <w:rFonts w:ascii="PT Astra Serif" w:hAnsi="PT Astra Serif"/>
        </w:rPr>
        <w:t xml:space="preserve">10 процентов начальной (максимальной) цены Контракта, если цена Контракта не превышает </w:t>
      </w:r>
      <w:r w:rsidRPr="00131990">
        <w:rPr>
          <w:rFonts w:ascii="PT Astra Serif" w:hAnsi="PT Astra Serif"/>
        </w:rPr>
        <w:br/>
        <w:t>3 млн рублей, 5 процентов начальной (максимальной) цены Контракта, если цена Контракта составляет от 3 млн рублей до 50 млн рублей (включительно), 1 процент начальной (максимальной) цены Контракта, если цена Контракта составляет от 50 млн рублей до 100 млн рублей (включительно);</w:t>
      </w:r>
    </w:p>
    <w:p w:rsidR="00053C7D" w:rsidRPr="00131990" w:rsidRDefault="00053C7D" w:rsidP="00053C7D">
      <w:pPr>
        <w:tabs>
          <w:tab w:val="left" w:pos="540"/>
          <w:tab w:val="left" w:pos="1418"/>
        </w:tabs>
        <w:ind w:right="-144" w:firstLine="567"/>
        <w:jc w:val="both"/>
        <w:rPr>
          <w:rFonts w:ascii="PT Astra Serif" w:hAnsi="PT Astra Serif"/>
        </w:rPr>
      </w:pPr>
      <w:r w:rsidRPr="00131990">
        <w:rPr>
          <w:rFonts w:ascii="PT Astra Serif" w:hAnsi="PT Astra Serif"/>
        </w:rPr>
        <w:t>б) в случае, если цена Контракта превышает начальную (максимальную) цену Контракта:</w:t>
      </w:r>
    </w:p>
    <w:p w:rsidR="00D03C8F" w:rsidRPr="00F9187B" w:rsidRDefault="00053C7D" w:rsidP="00053C7D">
      <w:pPr>
        <w:widowControl w:val="0"/>
        <w:tabs>
          <w:tab w:val="left" w:pos="540"/>
          <w:tab w:val="left" w:pos="1418"/>
          <w:tab w:val="left" w:pos="10348"/>
        </w:tabs>
        <w:ind w:right="-144" w:firstLine="709"/>
        <w:jc w:val="both"/>
        <w:rPr>
          <w:rFonts w:ascii="PT Astra Serif" w:hAnsi="PT Astra Serif"/>
        </w:rPr>
      </w:pPr>
      <w:r w:rsidRPr="00131990">
        <w:rPr>
          <w:rFonts w:ascii="PT Astra Serif" w:hAnsi="PT Astra Serif"/>
        </w:rPr>
        <w:t>10 процентов цены Контракта, если цена Контракта не превышает 3 млн. рублей; 5 процентов цены Контракта, если цена Контракта составляет от 3 млн рублей до 50 млн рублей (включительно), 1 процент цены Контракта, если цена Контракта составляет от 50 млн рублей до 100 млн рублей (включительно).</w:t>
      </w:r>
    </w:p>
    <w:p w:rsidR="004F6DBF" w:rsidRPr="00F9187B" w:rsidRDefault="00762A99" w:rsidP="00D03C8F">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8.3.3. Размер штрафа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составляет _______________ (________) рублей (1000 рублей, если цен</w:t>
      </w:r>
      <w:r w:rsidR="00463D09" w:rsidRPr="00F9187B">
        <w:rPr>
          <w:rFonts w:ascii="PT Astra Serif" w:hAnsi="PT Astra Serif"/>
        </w:rPr>
        <w:t xml:space="preserve">а Контракта не превышает 3 млн </w:t>
      </w:r>
      <w:r w:rsidRPr="00F9187B">
        <w:rPr>
          <w:rFonts w:ascii="PT Astra Serif" w:hAnsi="PT Astra Serif"/>
        </w:rPr>
        <w:t>рубле</w:t>
      </w:r>
      <w:r w:rsidR="00463D09" w:rsidRPr="00F9187B">
        <w:rPr>
          <w:rFonts w:ascii="PT Astra Serif" w:hAnsi="PT Astra Serif"/>
        </w:rPr>
        <w:t xml:space="preserve">й, </w:t>
      </w:r>
      <w:r w:rsidRPr="00F9187B">
        <w:rPr>
          <w:rFonts w:ascii="PT Astra Serif" w:hAnsi="PT Astra Serif"/>
        </w:rPr>
        <w:t>5000 рублей, если цен</w:t>
      </w:r>
      <w:r w:rsidR="00463D09" w:rsidRPr="00F9187B">
        <w:rPr>
          <w:rFonts w:ascii="PT Astra Serif" w:hAnsi="PT Astra Serif"/>
        </w:rPr>
        <w:t>а Контракта составляет от 3 млн рублей до 50 млн рублей (включительно),</w:t>
      </w:r>
      <w:r w:rsidRPr="00F9187B">
        <w:rPr>
          <w:rFonts w:ascii="PT Astra Serif" w:hAnsi="PT Astra Serif"/>
        </w:rPr>
        <w:t xml:space="preserve"> 10000 рублей, если цена</w:t>
      </w:r>
      <w:r w:rsidR="00463D09" w:rsidRPr="00F9187B">
        <w:rPr>
          <w:rFonts w:ascii="PT Astra Serif" w:hAnsi="PT Astra Serif"/>
        </w:rPr>
        <w:t xml:space="preserve"> Контракта составляет от 50 млн рублей до 100 млн рублей (включительно),</w:t>
      </w:r>
      <w:r w:rsidRPr="00F9187B">
        <w:rPr>
          <w:rFonts w:ascii="PT Astra Serif" w:hAnsi="PT Astra Serif"/>
        </w:rPr>
        <w:t xml:space="preserve"> 100000 рублей, если це</w:t>
      </w:r>
      <w:r w:rsidR="00463D09" w:rsidRPr="00F9187B">
        <w:rPr>
          <w:rFonts w:ascii="PT Astra Serif" w:hAnsi="PT Astra Serif"/>
        </w:rPr>
        <w:t xml:space="preserve">на Контракта превышает 100 млн </w:t>
      </w:r>
      <w:r w:rsidRPr="00F9187B">
        <w:rPr>
          <w:rFonts w:ascii="PT Astra Serif" w:hAnsi="PT Astra Serif"/>
        </w:rPr>
        <w:t>рублей).</w:t>
      </w:r>
    </w:p>
    <w:p w:rsidR="004F6DBF" w:rsidRPr="00F9187B" w:rsidRDefault="00762A99" w:rsidP="00B923A9">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8.4.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4F6DBF" w:rsidRPr="00F9187B" w:rsidRDefault="00762A99" w:rsidP="00B923A9">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F6DBF" w:rsidRPr="00F9187B" w:rsidRDefault="00762A99" w:rsidP="00B923A9">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F6DBF" w:rsidRPr="00F9187B" w:rsidRDefault="00762A99" w:rsidP="00B923A9">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8.6.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Контракту в полном объеме.</w:t>
      </w:r>
    </w:p>
    <w:p w:rsidR="004F6DBF" w:rsidRPr="00F9187B" w:rsidRDefault="00762A99" w:rsidP="00B923A9">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Уплата неустоек (штрафов, пеней) осуществляется на основании письменной претензии одной из Сторон.</w:t>
      </w:r>
    </w:p>
    <w:p w:rsidR="004F6DBF" w:rsidRPr="00F9187B" w:rsidRDefault="00927BB9" w:rsidP="00B923A9">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8.7. Заказчик вправе удержать суммы неисполненных Подрядчиком требований об уплате неустоек (штрафов, пеней), предъявленных в соответствии с Законом № 44-ФЗ, из суммы, подлежащей оплате Подрядчику.</w:t>
      </w:r>
    </w:p>
    <w:p w:rsidR="00C555EA" w:rsidRDefault="00762A99" w:rsidP="00C555EA">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8.8.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w:t>
      </w:r>
    </w:p>
    <w:p w:rsidR="008D76FE" w:rsidRPr="00F9187B" w:rsidRDefault="00605135" w:rsidP="00C555EA">
      <w:pPr>
        <w:widowControl w:val="0"/>
        <w:tabs>
          <w:tab w:val="left" w:pos="540"/>
          <w:tab w:val="left" w:pos="1418"/>
          <w:tab w:val="left" w:pos="10348"/>
        </w:tabs>
        <w:ind w:right="-144" w:firstLine="709"/>
        <w:jc w:val="both"/>
        <w:rPr>
          <w:rFonts w:ascii="PT Astra Serif" w:hAnsi="PT Astra Serif"/>
        </w:rPr>
      </w:pPr>
      <w:r>
        <w:rPr>
          <w:rFonts w:ascii="PT Astra Serif" w:hAnsi="PT Astra Serif"/>
        </w:rPr>
        <w:t xml:space="preserve">8.9. </w:t>
      </w:r>
      <w:r w:rsidRPr="00605135">
        <w:rPr>
          <w:rFonts w:ascii="PT Astra Serif" w:hAnsi="PT Astra Serif"/>
        </w:rPr>
        <w:t>Требования Сторон об уплате неустоек (штрафов, пеней) направляются в порядке, который предусмотрен Контрактом для направления уведомлений.</w:t>
      </w:r>
    </w:p>
    <w:p w:rsidR="003A0776" w:rsidRPr="00F9187B" w:rsidRDefault="003A0776" w:rsidP="00B923A9">
      <w:pPr>
        <w:widowControl w:val="0"/>
        <w:tabs>
          <w:tab w:val="left" w:pos="540"/>
          <w:tab w:val="left" w:pos="1418"/>
          <w:tab w:val="left" w:pos="10348"/>
        </w:tabs>
        <w:ind w:right="-144" w:firstLine="709"/>
        <w:rPr>
          <w:rFonts w:ascii="PT Astra Serif" w:hAnsi="PT Astra Serif"/>
          <w:b/>
        </w:rPr>
      </w:pPr>
    </w:p>
    <w:p w:rsidR="004F6DBF" w:rsidRPr="00F9187B" w:rsidRDefault="00762A99" w:rsidP="00B923A9">
      <w:pPr>
        <w:widowControl w:val="0"/>
        <w:tabs>
          <w:tab w:val="left" w:pos="540"/>
          <w:tab w:val="left" w:pos="1418"/>
          <w:tab w:val="left" w:pos="10348"/>
        </w:tabs>
        <w:ind w:right="-144" w:firstLine="709"/>
        <w:jc w:val="center"/>
        <w:rPr>
          <w:rFonts w:ascii="PT Astra Serif" w:hAnsi="PT Astra Serif"/>
        </w:rPr>
      </w:pPr>
      <w:r w:rsidRPr="00F9187B">
        <w:rPr>
          <w:rFonts w:ascii="PT Astra Serif" w:hAnsi="PT Astra Serif"/>
        </w:rPr>
        <w:t>9. ПОРЯДОК РАЗРЕШЕНИЯ СПОРОВ</w:t>
      </w:r>
    </w:p>
    <w:p w:rsidR="003A0776" w:rsidRPr="00F9187B" w:rsidRDefault="003A0776" w:rsidP="00B923A9">
      <w:pPr>
        <w:widowControl w:val="0"/>
        <w:tabs>
          <w:tab w:val="left" w:pos="540"/>
          <w:tab w:val="left" w:pos="1418"/>
          <w:tab w:val="left" w:pos="10348"/>
        </w:tabs>
        <w:ind w:right="-144" w:firstLine="709"/>
        <w:jc w:val="center"/>
        <w:rPr>
          <w:rFonts w:ascii="PT Astra Serif" w:hAnsi="PT Astra Serif"/>
        </w:rPr>
      </w:pPr>
    </w:p>
    <w:p w:rsidR="004F6DBF" w:rsidRPr="00F9187B" w:rsidRDefault="00076417" w:rsidP="00B923A9">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9.1. Все споры или разногласия, возникающие между Сторонами по Контракту или в связи с ним, разрешаются в претензионном порядке. Обмен документами в претензионном порядке осуществляется с соблюдением требов</w:t>
      </w:r>
      <w:r w:rsidR="00EF3376" w:rsidRPr="00F9187B">
        <w:rPr>
          <w:rFonts w:ascii="PT Astra Serif" w:hAnsi="PT Astra Serif"/>
        </w:rPr>
        <w:t>аний, предусмотренных пунктом 13</w:t>
      </w:r>
      <w:r w:rsidRPr="00F9187B">
        <w:rPr>
          <w:rFonts w:ascii="PT Astra Serif" w:hAnsi="PT Astra Serif"/>
        </w:rPr>
        <w:t>.3 Контракта</w:t>
      </w:r>
      <w:r w:rsidR="00762A99" w:rsidRPr="00F9187B">
        <w:rPr>
          <w:rFonts w:ascii="PT Astra Serif" w:hAnsi="PT Astra Serif"/>
        </w:rPr>
        <w:t xml:space="preserve">. </w:t>
      </w:r>
    </w:p>
    <w:p w:rsidR="00185DB6" w:rsidRPr="00F9187B" w:rsidRDefault="00762A99" w:rsidP="00B923A9">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9.2. В случае невозможности разрешения разногласий в претензионном порядке, они подлежат рассмотрению в Арбитражном суде Томской области.</w:t>
      </w:r>
    </w:p>
    <w:p w:rsidR="00A22F8A" w:rsidRPr="00F9187B" w:rsidRDefault="00A22F8A" w:rsidP="00A22F8A">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 xml:space="preserve">9.3.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 </w:t>
      </w:r>
    </w:p>
    <w:p w:rsidR="00A22F8A" w:rsidRPr="00F9187B" w:rsidRDefault="00A22F8A" w:rsidP="00A22F8A">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 xml:space="preserve">9.4.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 </w:t>
      </w:r>
    </w:p>
    <w:p w:rsidR="00A22F8A" w:rsidRPr="00F9187B" w:rsidRDefault="00A22F8A" w:rsidP="00A22F8A">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9.5. Все неурегулированные разногласия разрешаются Сторонами в судебном порядке.</w:t>
      </w:r>
    </w:p>
    <w:p w:rsidR="004F6DBF" w:rsidRPr="00F9187B" w:rsidRDefault="004F6DBF" w:rsidP="00B923A9">
      <w:pPr>
        <w:widowControl w:val="0"/>
        <w:tabs>
          <w:tab w:val="left" w:pos="540"/>
          <w:tab w:val="left" w:pos="1418"/>
          <w:tab w:val="left" w:pos="10348"/>
        </w:tabs>
        <w:ind w:right="-144" w:firstLine="709"/>
        <w:jc w:val="both"/>
        <w:rPr>
          <w:rFonts w:ascii="PT Astra Serif" w:hAnsi="PT Astra Serif"/>
        </w:rPr>
      </w:pPr>
    </w:p>
    <w:p w:rsidR="003A0776" w:rsidRPr="00F9187B" w:rsidRDefault="00762A99" w:rsidP="00B923A9">
      <w:pPr>
        <w:widowControl w:val="0"/>
        <w:tabs>
          <w:tab w:val="left" w:pos="540"/>
          <w:tab w:val="left" w:pos="1418"/>
          <w:tab w:val="left" w:pos="10348"/>
        </w:tabs>
        <w:ind w:right="-144" w:firstLine="709"/>
        <w:jc w:val="center"/>
        <w:rPr>
          <w:rFonts w:ascii="PT Astra Serif" w:hAnsi="PT Astra Serif"/>
        </w:rPr>
      </w:pPr>
      <w:r w:rsidRPr="00F9187B">
        <w:rPr>
          <w:rFonts w:ascii="PT Astra Serif" w:hAnsi="PT Astra Serif"/>
        </w:rPr>
        <w:t>10. ПОРЯДОК РАСТОРЖЕНИЯ КОНТРАКТА</w:t>
      </w:r>
      <w:r w:rsidR="00F870C1" w:rsidRPr="00F9187B">
        <w:rPr>
          <w:rFonts w:ascii="PT Astra Serif" w:hAnsi="PT Astra Serif"/>
        </w:rPr>
        <w:t>, ИЗМЕНЕНИЕ</w:t>
      </w:r>
    </w:p>
    <w:p w:rsidR="008A339C" w:rsidRPr="00F9187B" w:rsidRDefault="008A339C" w:rsidP="00B923A9">
      <w:pPr>
        <w:widowControl w:val="0"/>
        <w:tabs>
          <w:tab w:val="left" w:pos="540"/>
          <w:tab w:val="left" w:pos="1418"/>
          <w:tab w:val="left" w:pos="10348"/>
        </w:tabs>
        <w:ind w:right="-144" w:firstLine="709"/>
        <w:jc w:val="center"/>
        <w:rPr>
          <w:rFonts w:ascii="PT Astra Serif" w:hAnsi="PT Astra Serif"/>
          <w:b/>
        </w:rPr>
      </w:pPr>
    </w:p>
    <w:p w:rsidR="00EA0414" w:rsidRPr="00F9187B" w:rsidRDefault="00762A99" w:rsidP="00B923A9">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10.1. Расторжение Контракта допускается по согл</w:t>
      </w:r>
      <w:r w:rsidR="00751685" w:rsidRPr="00F9187B">
        <w:rPr>
          <w:rFonts w:ascii="PT Astra Serif" w:hAnsi="PT Astra Serif"/>
        </w:rPr>
        <w:t>ашению Сторон, по решению суда</w:t>
      </w:r>
      <w:r w:rsidRPr="00F9187B">
        <w:rPr>
          <w:rFonts w:ascii="PT Astra Serif" w:hAnsi="PT Astra Serif"/>
        </w:rPr>
        <w:t>, а также в случае одностороннего отказа Стороны от исполнения Контрак</w:t>
      </w:r>
      <w:r w:rsidR="003A0776" w:rsidRPr="00F9187B">
        <w:rPr>
          <w:rFonts w:ascii="PT Astra Serif" w:hAnsi="PT Astra Serif"/>
        </w:rPr>
        <w:t>та</w:t>
      </w:r>
      <w:r w:rsidR="00B032E6" w:rsidRPr="00F9187B">
        <w:rPr>
          <w:rFonts w:ascii="PT Astra Serif" w:hAnsi="PT Astra Serif"/>
        </w:rPr>
        <w:t xml:space="preserve"> в соответствии с частями 8-11,</w:t>
      </w:r>
      <w:r w:rsidR="003A0776" w:rsidRPr="00F9187B">
        <w:rPr>
          <w:rFonts w:ascii="PT Astra Serif" w:hAnsi="PT Astra Serif"/>
        </w:rPr>
        <w:t>13-19, 21-23 и 25</w:t>
      </w:r>
      <w:r w:rsidRPr="00F9187B">
        <w:rPr>
          <w:rFonts w:ascii="PT Astra Serif" w:hAnsi="PT Astra Serif"/>
        </w:rPr>
        <w:t xml:space="preserve"> статьи 95 </w:t>
      </w:r>
      <w:r w:rsidR="003A0776" w:rsidRPr="00F9187B">
        <w:rPr>
          <w:rFonts w:ascii="PT Astra Serif" w:hAnsi="PT Astra Serif"/>
        </w:rPr>
        <w:t>З</w:t>
      </w:r>
      <w:r w:rsidRPr="00F9187B">
        <w:rPr>
          <w:rFonts w:ascii="PT Astra Serif" w:hAnsi="PT Astra Serif"/>
        </w:rPr>
        <w:t>акона № 44-ФЗ</w:t>
      </w:r>
      <w:r w:rsidR="00EA0414" w:rsidRPr="00F9187B">
        <w:rPr>
          <w:rFonts w:ascii="PT Astra Serif" w:hAnsi="PT Astra Serif"/>
        </w:rPr>
        <w:t>.</w:t>
      </w:r>
    </w:p>
    <w:p w:rsidR="00A22F8A" w:rsidRPr="00F9187B" w:rsidRDefault="00A22F8A" w:rsidP="00A22F8A">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 xml:space="preserve">10.2. 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 </w:t>
      </w:r>
    </w:p>
    <w:p w:rsidR="00A22F8A" w:rsidRPr="00F9187B" w:rsidRDefault="00A22F8A" w:rsidP="00A22F8A">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 xml:space="preserve">10.3.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 </w:t>
      </w:r>
    </w:p>
    <w:p w:rsidR="00A22F8A" w:rsidRPr="00F9187B" w:rsidRDefault="00A22F8A" w:rsidP="00A22F8A">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 xml:space="preserve">10.4.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 </w:t>
      </w:r>
    </w:p>
    <w:p w:rsidR="00A22F8A" w:rsidRPr="00F9187B" w:rsidRDefault="00A22F8A" w:rsidP="00A22F8A">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 xml:space="preserve">10.5.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 </w:t>
      </w:r>
    </w:p>
    <w:p w:rsidR="00A22F8A" w:rsidRPr="00F9187B" w:rsidRDefault="008238A3" w:rsidP="00A22F8A">
      <w:pPr>
        <w:widowControl w:val="0"/>
        <w:tabs>
          <w:tab w:val="left" w:pos="540"/>
          <w:tab w:val="left" w:pos="1418"/>
          <w:tab w:val="left" w:pos="10348"/>
        </w:tabs>
        <w:ind w:right="-144" w:firstLine="709"/>
        <w:jc w:val="both"/>
        <w:rPr>
          <w:rFonts w:ascii="PT Astra Serif" w:hAnsi="PT Astra Serif"/>
        </w:rPr>
      </w:pPr>
      <w:r>
        <w:rPr>
          <w:rFonts w:ascii="PT Astra Serif" w:hAnsi="PT Astra Serif"/>
        </w:rPr>
        <w:t xml:space="preserve">10.6. </w:t>
      </w:r>
      <w:r w:rsidR="00B16485" w:rsidRPr="00B16485">
        <w:rPr>
          <w:rFonts w:ascii="PT Astra Serif" w:hAnsi="PT Astra Serif"/>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порядке, предусмотренном статьей 95 Закона № 44-ФЗ,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rsidR="00A22F8A" w:rsidRPr="00F9187B" w:rsidRDefault="00A22F8A" w:rsidP="00A22F8A">
      <w:pPr>
        <w:widowControl w:val="0"/>
        <w:tabs>
          <w:tab w:val="left" w:pos="540"/>
          <w:tab w:val="left" w:pos="1418"/>
          <w:tab w:val="left" w:pos="10348"/>
        </w:tabs>
        <w:ind w:right="-144" w:firstLine="709"/>
        <w:jc w:val="both"/>
        <w:rPr>
          <w:rFonts w:ascii="PT Astra Serif" w:hAnsi="PT Astra Serif"/>
        </w:rPr>
      </w:pPr>
      <w:r w:rsidRPr="00F9187B">
        <w:rPr>
          <w:rFonts w:ascii="PT Astra Serif" w:hAnsi="PT Astra Serif"/>
        </w:rPr>
        <w:t xml:space="preserve">10.7. Сторона </w:t>
      </w:r>
      <w:r w:rsidR="003D30FE" w:rsidRPr="00F9187B">
        <w:rPr>
          <w:rFonts w:ascii="PT Astra Serif" w:hAnsi="PT Astra Serif"/>
        </w:rPr>
        <w:t>К</w:t>
      </w:r>
      <w:r w:rsidRPr="00F9187B">
        <w:rPr>
          <w:rFonts w:ascii="PT Astra Serif" w:hAnsi="PT Astra Serif"/>
        </w:rPr>
        <w:t xml:space="preserve">онтракта, получившая предложение об изменении существенных условий </w:t>
      </w:r>
      <w:r w:rsidR="003D30FE" w:rsidRPr="00F9187B">
        <w:rPr>
          <w:rFonts w:ascii="PT Astra Serif" w:hAnsi="PT Astra Serif"/>
        </w:rPr>
        <w:t>К</w:t>
      </w:r>
      <w:r w:rsidRPr="00F9187B">
        <w:rPr>
          <w:rFonts w:ascii="PT Astra Serif" w:hAnsi="PT Astra Serif"/>
        </w:rPr>
        <w:t xml:space="preserve">онтракта, в течение 10 </w:t>
      </w:r>
      <w:r w:rsidR="003D30FE" w:rsidRPr="00F9187B">
        <w:rPr>
          <w:rFonts w:ascii="PT Astra Serif" w:hAnsi="PT Astra Serif"/>
        </w:rPr>
        <w:t xml:space="preserve">(десяти) </w:t>
      </w:r>
      <w:r w:rsidRPr="00F9187B">
        <w:rPr>
          <w:rFonts w:ascii="PT Astra Serif" w:hAnsi="PT Astra Serif"/>
        </w:rPr>
        <w:t xml:space="preserve">рабочих дней со дня, следующего за днем получения предложения об изменении существенных условий </w:t>
      </w:r>
      <w:r w:rsidR="003D30FE" w:rsidRPr="00F9187B">
        <w:rPr>
          <w:rFonts w:ascii="PT Astra Serif" w:hAnsi="PT Astra Serif"/>
        </w:rPr>
        <w:t>К</w:t>
      </w:r>
      <w:r w:rsidRPr="00F9187B">
        <w:rPr>
          <w:rFonts w:ascii="PT Astra Serif" w:hAnsi="PT Astra Serif"/>
        </w:rPr>
        <w:t xml:space="preserve">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w:t>
      </w:r>
      <w:r w:rsidR="003D30FE" w:rsidRPr="00F9187B">
        <w:rPr>
          <w:rFonts w:ascii="PT Astra Serif" w:hAnsi="PT Astra Serif"/>
        </w:rPr>
        <w:t>К</w:t>
      </w:r>
      <w:r w:rsidRPr="00F9187B">
        <w:rPr>
          <w:rFonts w:ascii="PT Astra Serif" w:hAnsi="PT Astra Serif"/>
        </w:rPr>
        <w:t xml:space="preserve">онтрактом, направляет другой </w:t>
      </w:r>
      <w:r w:rsidR="003D30FE" w:rsidRPr="00F9187B">
        <w:rPr>
          <w:rFonts w:ascii="PT Astra Serif" w:hAnsi="PT Astra Serif"/>
        </w:rPr>
        <w:t>С</w:t>
      </w:r>
      <w:r w:rsidRPr="00F9187B">
        <w:rPr>
          <w:rFonts w:ascii="PT Astra Serif" w:hAnsi="PT Astra Serif"/>
        </w:rPr>
        <w:t xml:space="preserve">тороне </w:t>
      </w:r>
      <w:r w:rsidR="003D30FE" w:rsidRPr="00F9187B">
        <w:rPr>
          <w:rFonts w:ascii="PT Astra Serif" w:hAnsi="PT Astra Serif"/>
        </w:rPr>
        <w:t>К</w:t>
      </w:r>
      <w:r w:rsidRPr="00F9187B">
        <w:rPr>
          <w:rFonts w:ascii="PT Astra Serif" w:hAnsi="PT Astra Serif"/>
        </w:rPr>
        <w:t xml:space="preserve">онтракта подписанное соглашение об изменении условий </w:t>
      </w:r>
      <w:r w:rsidR="003D30FE" w:rsidRPr="00F9187B">
        <w:rPr>
          <w:rFonts w:ascii="PT Astra Serif" w:hAnsi="PT Astra Serif"/>
        </w:rPr>
        <w:t>К</w:t>
      </w:r>
      <w:r w:rsidR="00831B00">
        <w:rPr>
          <w:rFonts w:ascii="PT Astra Serif" w:hAnsi="PT Astra Serif"/>
        </w:rPr>
        <w:t>онтракта либо</w:t>
      </w:r>
      <w:r w:rsidRPr="00F9187B">
        <w:rPr>
          <w:rFonts w:ascii="PT Astra Serif" w:hAnsi="PT Astra Serif"/>
        </w:rPr>
        <w:t xml:space="preserve"> отказ об изменении существенных условий </w:t>
      </w:r>
      <w:r w:rsidR="003D30FE" w:rsidRPr="00F9187B">
        <w:rPr>
          <w:rFonts w:ascii="PT Astra Serif" w:hAnsi="PT Astra Serif"/>
        </w:rPr>
        <w:t>К</w:t>
      </w:r>
      <w:r w:rsidRPr="00F9187B">
        <w:rPr>
          <w:rFonts w:ascii="PT Astra Serif" w:hAnsi="PT Astra Serif"/>
        </w:rPr>
        <w:t>онтракта с обоснованием такого отказа.</w:t>
      </w:r>
    </w:p>
    <w:p w:rsidR="003A0776" w:rsidRPr="00F9187B" w:rsidRDefault="003A0776" w:rsidP="00B923A9">
      <w:pPr>
        <w:widowControl w:val="0"/>
        <w:tabs>
          <w:tab w:val="left" w:pos="10348"/>
        </w:tabs>
        <w:spacing w:line="240" w:lineRule="atLeast"/>
        <w:ind w:firstLine="709"/>
        <w:jc w:val="both"/>
        <w:rPr>
          <w:rFonts w:ascii="PT Astra Serif" w:hAnsi="PT Astra Serif"/>
        </w:rPr>
      </w:pPr>
    </w:p>
    <w:p w:rsidR="00EA0414" w:rsidRPr="00F9187B" w:rsidRDefault="00EA0414" w:rsidP="00B923A9">
      <w:pPr>
        <w:widowControl w:val="0"/>
        <w:tabs>
          <w:tab w:val="left" w:pos="10348"/>
        </w:tabs>
        <w:ind w:left="-540" w:firstLine="709"/>
        <w:jc w:val="center"/>
        <w:rPr>
          <w:rFonts w:ascii="PT Astra Serif" w:hAnsi="PT Astra Serif"/>
        </w:rPr>
      </w:pPr>
      <w:r w:rsidRPr="00F9187B">
        <w:rPr>
          <w:rFonts w:ascii="PT Astra Serif" w:hAnsi="PT Astra Serif"/>
        </w:rPr>
        <w:t>11. ОБСТОЯТЕЛЬСТВА НЕПРЕОДОЛИМОЙ СИЛЫ</w:t>
      </w:r>
    </w:p>
    <w:p w:rsidR="003A0776" w:rsidRPr="00F9187B" w:rsidRDefault="003A0776" w:rsidP="00B923A9">
      <w:pPr>
        <w:widowControl w:val="0"/>
        <w:tabs>
          <w:tab w:val="left" w:pos="10348"/>
        </w:tabs>
        <w:ind w:left="-540" w:firstLine="709"/>
        <w:jc w:val="center"/>
        <w:rPr>
          <w:rFonts w:ascii="PT Astra Serif" w:hAnsi="PT Astra Serif"/>
          <w:b/>
        </w:rPr>
      </w:pPr>
    </w:p>
    <w:p w:rsidR="00EA0414" w:rsidRPr="00F9187B" w:rsidRDefault="00EA0414" w:rsidP="00B923A9">
      <w:pPr>
        <w:widowControl w:val="0"/>
        <w:tabs>
          <w:tab w:val="left" w:pos="0"/>
          <w:tab w:val="left" w:pos="10348"/>
        </w:tabs>
        <w:ind w:firstLine="709"/>
        <w:jc w:val="both"/>
        <w:rPr>
          <w:rFonts w:ascii="PT Astra Serif" w:hAnsi="PT Astra Serif"/>
        </w:rPr>
      </w:pPr>
      <w:r w:rsidRPr="00F9187B">
        <w:rPr>
          <w:rFonts w:ascii="PT Astra Serif" w:hAnsi="PT Astra Serif"/>
        </w:rPr>
        <w:t xml:space="preserve">11.1. Обстоятельствами, наступление которых освобождает от ответственности за нарушения обязательства, являются обстоятельства непреодолимой силы, </w:t>
      </w:r>
      <w:proofErr w:type="gramStart"/>
      <w:r w:rsidRPr="00F9187B">
        <w:rPr>
          <w:rFonts w:ascii="PT Astra Serif" w:hAnsi="PT Astra Serif"/>
        </w:rPr>
        <w:t>как то</w:t>
      </w:r>
      <w:proofErr w:type="gramEnd"/>
      <w:r w:rsidRPr="00F9187B">
        <w:rPr>
          <w:rFonts w:ascii="PT Astra Serif" w:hAnsi="PT Astra Serif"/>
        </w:rPr>
        <w:t>: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rsidR="00EA0414" w:rsidRPr="00F9187B" w:rsidRDefault="00EA0414" w:rsidP="00B923A9">
      <w:pPr>
        <w:widowControl w:val="0"/>
        <w:tabs>
          <w:tab w:val="left" w:pos="0"/>
          <w:tab w:val="left" w:pos="10348"/>
        </w:tabs>
        <w:ind w:firstLine="709"/>
        <w:jc w:val="both"/>
        <w:rPr>
          <w:rFonts w:ascii="PT Astra Serif" w:hAnsi="PT Astra Serif"/>
        </w:rPr>
      </w:pPr>
      <w:r w:rsidRPr="00F9187B">
        <w:rPr>
          <w:rFonts w:ascii="PT Astra Serif" w:hAnsi="PT Astra Serif"/>
        </w:rPr>
        <w:t xml:space="preserve">11.2.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w:t>
      </w:r>
      <w:r w:rsidR="00751685" w:rsidRPr="00F9187B">
        <w:rPr>
          <w:rFonts w:ascii="PT Astra Serif" w:hAnsi="PT Astra Serif"/>
        </w:rPr>
        <w:br/>
      </w:r>
      <w:r w:rsidRPr="00F9187B">
        <w:rPr>
          <w:rFonts w:ascii="PT Astra Serif" w:hAnsi="PT Astra Serif"/>
        </w:rPr>
        <w:t>5 (пяти</w:t>
      </w:r>
      <w:r w:rsidR="00751685" w:rsidRPr="00F9187B">
        <w:rPr>
          <w:rFonts w:ascii="PT Astra Serif" w:hAnsi="PT Astra Serif"/>
        </w:rPr>
        <w:t>)</w:t>
      </w:r>
      <w:r w:rsidR="00223EFC">
        <w:rPr>
          <w:rFonts w:ascii="PT Astra Serif" w:hAnsi="PT Astra Serif"/>
        </w:rPr>
        <w:t xml:space="preserve"> </w:t>
      </w:r>
      <w:r w:rsidRPr="00F9187B">
        <w:rPr>
          <w:rFonts w:ascii="PT Astra Serif" w:hAnsi="PT Astra Serif"/>
        </w:rPr>
        <w:t>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rsidR="00571F77" w:rsidRPr="00F9187B" w:rsidRDefault="00571F77" w:rsidP="00B923A9">
      <w:pPr>
        <w:widowControl w:val="0"/>
        <w:tabs>
          <w:tab w:val="left" w:pos="0"/>
          <w:tab w:val="left" w:pos="10348"/>
        </w:tabs>
        <w:ind w:firstLine="709"/>
        <w:jc w:val="both"/>
        <w:rPr>
          <w:rFonts w:ascii="PT Astra Serif" w:hAnsi="PT Astra Serif"/>
        </w:rPr>
      </w:pPr>
      <w:r w:rsidRPr="00F9187B">
        <w:rPr>
          <w:rFonts w:ascii="PT Astra Serif" w:hAnsi="PT Astra Serif"/>
        </w:rPr>
        <w:t xml:space="preserve">11.3. </w:t>
      </w:r>
      <w:proofErr w:type="spellStart"/>
      <w:r w:rsidRPr="00F9187B">
        <w:rPr>
          <w:rFonts w:ascii="PT Astra Serif" w:hAnsi="PT Astra Serif"/>
        </w:rPr>
        <w:t>Неизвещение</w:t>
      </w:r>
      <w:proofErr w:type="spellEnd"/>
      <w:r w:rsidRPr="00F9187B">
        <w:rPr>
          <w:rFonts w:ascii="PT Astra Serif" w:hAnsi="PT Astra Serif"/>
        </w:rPr>
        <w:t xml:space="preserve"> либо не</w:t>
      </w:r>
      <w:r w:rsidR="008238A3">
        <w:rPr>
          <w:rFonts w:ascii="PT Astra Serif" w:hAnsi="PT Astra Serif"/>
        </w:rPr>
        <w:t>своевременное извещение другой С</w:t>
      </w:r>
      <w:r w:rsidRPr="00F9187B">
        <w:rPr>
          <w:rFonts w:ascii="PT Astra Serif" w:hAnsi="PT Astra Serif"/>
        </w:rPr>
        <w:t>тороны согласно пункту 11.2 Контракта влечет за собой утрату права ссылаться на эти обстоятельства.</w:t>
      </w:r>
    </w:p>
    <w:p w:rsidR="00FD7B64" w:rsidRPr="00F9187B" w:rsidRDefault="00FD7B64" w:rsidP="00B923A9">
      <w:pPr>
        <w:widowControl w:val="0"/>
        <w:tabs>
          <w:tab w:val="left" w:pos="0"/>
          <w:tab w:val="left" w:pos="10348"/>
        </w:tabs>
        <w:ind w:firstLine="709"/>
        <w:jc w:val="center"/>
        <w:rPr>
          <w:rFonts w:ascii="PT Astra Serif" w:hAnsi="PT Astra Serif"/>
        </w:rPr>
      </w:pPr>
    </w:p>
    <w:p w:rsidR="000A4CBF" w:rsidRPr="000A4CBF" w:rsidRDefault="000A4CBF" w:rsidP="000A4CBF">
      <w:pPr>
        <w:widowControl w:val="0"/>
        <w:tabs>
          <w:tab w:val="left" w:pos="0"/>
          <w:tab w:val="left" w:pos="10348"/>
        </w:tabs>
        <w:ind w:firstLine="709"/>
        <w:jc w:val="center"/>
        <w:rPr>
          <w:rFonts w:ascii="PT Astra Serif" w:hAnsi="PT Astra Serif"/>
        </w:rPr>
      </w:pPr>
      <w:r w:rsidRPr="000A4CBF">
        <w:rPr>
          <w:rFonts w:ascii="PT Astra Serif" w:hAnsi="PT Astra Serif"/>
        </w:rPr>
        <w:t xml:space="preserve">12. ОБЕСПЕЧЕНИЕ ИСПОЛНЕНИЯ КОНТРАКТА И ГАРАНТИЙНЫХ ОБЯЗАТЕЛЬСТВ </w:t>
      </w:r>
      <w:r w:rsidRPr="000A4CBF">
        <w:rPr>
          <w:rFonts w:ascii="PT Astra Serif" w:hAnsi="PT Astra Serif"/>
          <w:vertAlign w:val="superscript"/>
        </w:rPr>
        <w:footnoteReference w:id="7"/>
      </w:r>
    </w:p>
    <w:p w:rsidR="000A4CBF" w:rsidRPr="000A4CBF" w:rsidRDefault="000A4CBF" w:rsidP="000A4CBF">
      <w:pPr>
        <w:widowControl w:val="0"/>
        <w:tabs>
          <w:tab w:val="left" w:pos="10348"/>
        </w:tabs>
        <w:ind w:firstLine="709"/>
        <w:rPr>
          <w:rFonts w:ascii="PT Astra Serif" w:hAnsi="PT Astra Serif"/>
        </w:rPr>
      </w:pPr>
    </w:p>
    <w:p w:rsidR="000A4CBF" w:rsidRPr="000A4CBF" w:rsidRDefault="000A4CBF" w:rsidP="000A4CBF">
      <w:pPr>
        <w:ind w:firstLine="709"/>
        <w:jc w:val="both"/>
        <w:rPr>
          <w:rFonts w:ascii="PT Astra Serif" w:hAnsi="PT Astra Serif"/>
        </w:rPr>
      </w:pPr>
      <w:r w:rsidRPr="000A4CBF">
        <w:rPr>
          <w:rFonts w:ascii="PT Astra Serif" w:hAnsi="PT Astra Serif"/>
        </w:rPr>
        <w:t xml:space="preserve">12.1. </w:t>
      </w:r>
      <w:r w:rsidR="0066407E" w:rsidRPr="00331504">
        <w:rPr>
          <w:rFonts w:ascii="PT Astra Serif" w:hAnsi="PT Astra Serif"/>
        </w:rPr>
        <w:t xml:space="preserve">Размер обеспечения исполнения Контракта составляет </w:t>
      </w:r>
      <w:r w:rsidR="0066407E">
        <w:rPr>
          <w:rFonts w:ascii="PT Astra Serif" w:hAnsi="PT Astra Serif"/>
          <w:b/>
        </w:rPr>
        <w:t>10</w:t>
      </w:r>
      <w:r w:rsidR="0066407E" w:rsidRPr="00331504">
        <w:rPr>
          <w:rFonts w:ascii="PT Astra Serif" w:hAnsi="PT Astra Serif"/>
          <w:b/>
        </w:rPr>
        <w:t xml:space="preserve"> процентов</w:t>
      </w:r>
      <w:r w:rsidR="0066407E" w:rsidRPr="00331504">
        <w:rPr>
          <w:rFonts w:ascii="PT Astra Serif" w:hAnsi="PT Astra Serif"/>
        </w:rPr>
        <w:t xml:space="preserve"> цены Контракта в размере </w:t>
      </w:r>
      <w:r w:rsidR="0066407E">
        <w:rPr>
          <w:rFonts w:ascii="PT Astra Serif" w:hAnsi="PT Astra Serif"/>
          <w:b/>
        </w:rPr>
        <w:t>_____</w:t>
      </w:r>
      <w:r w:rsidR="0066407E" w:rsidRPr="00331504">
        <w:rPr>
          <w:rFonts w:ascii="PT Astra Serif" w:hAnsi="PT Astra Serif"/>
          <w:b/>
        </w:rPr>
        <w:t xml:space="preserve"> руб.  </w:t>
      </w:r>
      <w:r w:rsidR="0066407E">
        <w:rPr>
          <w:rFonts w:ascii="PT Astra Serif" w:hAnsi="PT Astra Serif"/>
          <w:b/>
        </w:rPr>
        <w:t>__</w:t>
      </w:r>
      <w:r w:rsidR="0066407E" w:rsidRPr="00331504">
        <w:rPr>
          <w:rFonts w:ascii="PT Astra Serif" w:hAnsi="PT Astra Serif"/>
          <w:b/>
        </w:rPr>
        <w:t>коп</w:t>
      </w:r>
      <w:r w:rsidR="0066407E" w:rsidRPr="00331504">
        <w:rPr>
          <w:rFonts w:ascii="PT Astra Serif" w:hAnsi="PT Astra Serif"/>
          <w:b/>
          <w:bCs/>
        </w:rPr>
        <w:t>.</w:t>
      </w:r>
      <w:r w:rsidR="0066407E" w:rsidRPr="00331504">
        <w:rPr>
          <w:rFonts w:ascii="PT Astra Serif" w:hAnsi="PT Astra Serif"/>
          <w:bCs/>
          <w:vertAlign w:val="superscript"/>
        </w:rPr>
        <w:footnoteReference w:id="8"/>
      </w:r>
    </w:p>
    <w:p w:rsidR="000A4CBF" w:rsidRPr="000A4CBF" w:rsidRDefault="000A4CBF" w:rsidP="000A4CBF">
      <w:pPr>
        <w:ind w:firstLine="709"/>
        <w:jc w:val="both"/>
        <w:rPr>
          <w:rFonts w:ascii="PT Astra Serif" w:hAnsi="PT Astra Serif"/>
        </w:rPr>
      </w:pPr>
      <w:r w:rsidRPr="000A4CBF">
        <w:rPr>
          <w:rFonts w:ascii="PT Astra Serif" w:hAnsi="PT Astra Serif"/>
        </w:rPr>
        <w:t xml:space="preserve">Размер обеспечения гарантийных обязательств составляет </w:t>
      </w:r>
      <w:r w:rsidRPr="000A4CBF">
        <w:rPr>
          <w:rFonts w:ascii="PT Astra Serif" w:hAnsi="PT Astra Serif"/>
          <w:b/>
          <w:bCs/>
        </w:rPr>
        <w:t>5 процентов</w:t>
      </w:r>
      <w:r w:rsidRPr="000A4CBF">
        <w:rPr>
          <w:rFonts w:ascii="PT Astra Serif" w:hAnsi="PT Astra Serif"/>
          <w:bCs/>
        </w:rPr>
        <w:t xml:space="preserve"> </w:t>
      </w:r>
      <w:r w:rsidRPr="000A4CBF">
        <w:rPr>
          <w:rFonts w:ascii="PT Astra Serif" w:hAnsi="PT Astra Serif"/>
        </w:rPr>
        <w:t xml:space="preserve">начальной (максимальной) цены Контракта в размере </w:t>
      </w:r>
      <w:r>
        <w:rPr>
          <w:rFonts w:ascii="PT Astra Serif" w:hAnsi="PT Astra Serif"/>
          <w:b/>
        </w:rPr>
        <w:t>153 618</w:t>
      </w:r>
      <w:r w:rsidRPr="000A4CBF">
        <w:rPr>
          <w:rFonts w:ascii="PT Astra Serif" w:hAnsi="PT Astra Serif"/>
          <w:b/>
        </w:rPr>
        <w:t xml:space="preserve"> </w:t>
      </w:r>
      <w:r w:rsidRPr="000A4CBF">
        <w:rPr>
          <w:rFonts w:ascii="PT Astra Serif" w:hAnsi="PT Astra Serif"/>
          <w:b/>
          <w:bCs/>
        </w:rPr>
        <w:t xml:space="preserve">руб. </w:t>
      </w:r>
      <w:r>
        <w:rPr>
          <w:rFonts w:ascii="PT Astra Serif" w:hAnsi="PT Astra Serif"/>
          <w:b/>
          <w:bCs/>
        </w:rPr>
        <w:t>00</w:t>
      </w:r>
      <w:r w:rsidRPr="000A4CBF">
        <w:rPr>
          <w:rFonts w:ascii="PT Astra Serif" w:hAnsi="PT Astra Serif"/>
          <w:b/>
          <w:bCs/>
        </w:rPr>
        <w:t xml:space="preserve"> коп.</w:t>
      </w:r>
    </w:p>
    <w:p w:rsidR="000A4CBF" w:rsidRPr="000A4CBF" w:rsidRDefault="000A4CBF" w:rsidP="000A4CBF">
      <w:pPr>
        <w:ind w:firstLine="709"/>
        <w:jc w:val="both"/>
        <w:rPr>
          <w:rFonts w:ascii="PT Astra Serif" w:hAnsi="PT Astra Serif"/>
        </w:rPr>
      </w:pPr>
      <w:r w:rsidRPr="000A4CBF">
        <w:rPr>
          <w:rFonts w:ascii="PT Astra Serif" w:hAnsi="PT Astra Serif"/>
        </w:rPr>
        <w:t xml:space="preserve">12.2. Исполнение Контракта, гарантийные обязательства обеспечиваются предоставлением независимой гарантии, соответствующей требованиям статьи 45 Закона № 44-ФЗ, или внесением денежных средств на указанный Заказчиком счет: </w:t>
      </w:r>
      <w:r w:rsidRPr="000A4CBF">
        <w:rPr>
          <w:rFonts w:ascii="PT Astra Serif" w:hAnsi="PT Astra Serif"/>
          <w:b/>
        </w:rPr>
        <w:t>Департамент финансов Томской области (</w:t>
      </w:r>
      <w:r w:rsidR="000910D8" w:rsidRPr="000910D8">
        <w:rPr>
          <w:rFonts w:ascii="PT Astra Serif" w:hAnsi="PT Astra Serif"/>
          <w:b/>
        </w:rPr>
        <w:t>ОГБПОУ "Томский колледж гражданского транспорта"</w:t>
      </w:r>
      <w:r w:rsidRPr="000A4CBF">
        <w:rPr>
          <w:rFonts w:ascii="PT Astra Serif" w:hAnsi="PT Astra Serif"/>
          <w:b/>
        </w:rPr>
        <w:t xml:space="preserve">, </w:t>
      </w:r>
      <w:r w:rsidR="000910D8" w:rsidRPr="000910D8">
        <w:rPr>
          <w:rFonts w:ascii="PT Astra Serif" w:hAnsi="PT Astra Serif"/>
          <w:b/>
        </w:rPr>
        <w:t>6110000487</w:t>
      </w:r>
      <w:r w:rsidRPr="000A4CBF">
        <w:rPr>
          <w:rFonts w:ascii="PT Astra Serif" w:hAnsi="PT Astra Serif"/>
          <w:b/>
        </w:rPr>
        <w:t xml:space="preserve">), ИНН </w:t>
      </w:r>
      <w:r w:rsidR="006E0E3B" w:rsidRPr="006E0E3B">
        <w:rPr>
          <w:rFonts w:ascii="PT Astra Serif" w:hAnsi="PT Astra Serif"/>
          <w:b/>
        </w:rPr>
        <w:t>7020012600</w:t>
      </w:r>
      <w:r w:rsidRPr="000A4CBF">
        <w:rPr>
          <w:rFonts w:ascii="PT Astra Serif" w:hAnsi="PT Astra Serif"/>
          <w:b/>
        </w:rPr>
        <w:t xml:space="preserve">, КПП </w:t>
      </w:r>
      <w:r w:rsidR="006E0E3B" w:rsidRPr="006E0E3B">
        <w:rPr>
          <w:rFonts w:ascii="PT Astra Serif" w:hAnsi="PT Astra Serif"/>
          <w:b/>
        </w:rPr>
        <w:t>701701001</w:t>
      </w:r>
      <w:r w:rsidRPr="000A4CBF">
        <w:rPr>
          <w:rFonts w:ascii="PT Astra Serif" w:hAnsi="PT Astra Serif"/>
          <w:b/>
        </w:rPr>
        <w:t xml:space="preserve">, р/счет </w:t>
      </w:r>
      <w:r w:rsidR="006E0E3B" w:rsidRPr="006E0E3B">
        <w:rPr>
          <w:rFonts w:ascii="PT Astra Serif" w:hAnsi="PT Astra Serif"/>
          <w:b/>
        </w:rPr>
        <w:t>03224643690000006500</w:t>
      </w:r>
      <w:r w:rsidRPr="000A4CBF">
        <w:rPr>
          <w:rFonts w:ascii="PT Astra Serif" w:hAnsi="PT Astra Serif"/>
          <w:b/>
        </w:rPr>
        <w:t xml:space="preserve">, к/счет </w:t>
      </w:r>
      <w:r w:rsidR="006E0E3B" w:rsidRPr="006E0E3B">
        <w:rPr>
          <w:rFonts w:ascii="PT Astra Serif" w:hAnsi="PT Astra Serif"/>
          <w:b/>
        </w:rPr>
        <w:t>40102810245370000058</w:t>
      </w:r>
      <w:r w:rsidRPr="000A4CBF">
        <w:rPr>
          <w:rFonts w:ascii="PT Astra Serif" w:hAnsi="PT Astra Serif"/>
          <w:b/>
        </w:rPr>
        <w:t xml:space="preserve">, банк получателя: Отделение Томск Банка России//УФК по Томской области, г. Томск, БИК </w:t>
      </w:r>
      <w:r w:rsidR="006E0E3B" w:rsidRPr="006E0E3B">
        <w:rPr>
          <w:rFonts w:ascii="PT Astra Serif" w:hAnsi="PT Astra Serif"/>
          <w:b/>
        </w:rPr>
        <w:t>016902004</w:t>
      </w:r>
      <w:r w:rsidRPr="000A4CBF">
        <w:rPr>
          <w:rFonts w:ascii="PT Astra Serif" w:hAnsi="PT Astra Serif"/>
        </w:rPr>
        <w:t>, на котором в соответствии с законодательством Российской Федерации учитываются операции со средствами, поступающими Заказчику.</w:t>
      </w:r>
    </w:p>
    <w:p w:rsidR="000A4CBF" w:rsidRPr="000A4CBF" w:rsidRDefault="000A4CBF" w:rsidP="000A4CBF">
      <w:pPr>
        <w:ind w:firstLine="709"/>
        <w:jc w:val="both"/>
        <w:rPr>
          <w:rFonts w:ascii="PT Astra Serif" w:hAnsi="PT Astra Serif"/>
        </w:rPr>
      </w:pPr>
      <w:r w:rsidRPr="000A4CBF">
        <w:rPr>
          <w:rFonts w:ascii="PT Astra Serif" w:hAnsi="PT Astra Serif"/>
        </w:rPr>
        <w:t>12.3. Способ обеспечения исполнения Контракта, гарантийных обязательств, срок действия независимой гарантии определяются Подрядчиком самостоятельно в соответствии с требованиями Закона № 44-ФЗ. При этом срок действия независимой гарантии должен превышать предусмотренный Контрактом срок исполнения обязательств, которые обеспечиваются такой независимой гарантией, не менее чем на один месяц, в том числе в случае его изменения в соответствии со статьей 95 Закона № 44-ФЗ.</w:t>
      </w:r>
    </w:p>
    <w:p w:rsidR="000A4CBF" w:rsidRPr="000A4CBF" w:rsidRDefault="000A4CBF" w:rsidP="000A4CBF">
      <w:pPr>
        <w:ind w:firstLine="709"/>
        <w:jc w:val="both"/>
        <w:rPr>
          <w:rFonts w:ascii="PT Astra Serif" w:hAnsi="PT Astra Serif"/>
        </w:rPr>
      </w:pPr>
      <w:r w:rsidRPr="000A4CBF">
        <w:rPr>
          <w:rFonts w:ascii="PT Astra Serif" w:hAnsi="PT Astra Serif"/>
        </w:rPr>
        <w:t>12.4. Средства из обеспечения исполнения Контракта, гарантийных обязательств подлежат выплате Заказчику в качестве компенсации за неисполнение или ненадлежащее исполнение Подрядчиком своих обязательств по Контракту, в том числе по уплате неустойки (пени, штрафов), по возмещению любых убытков Заказчику, причиненных неисполнением или ненадлежащим исполнением Подрядчиком своих о</w:t>
      </w:r>
      <w:r w:rsidR="00BD2561">
        <w:rPr>
          <w:rFonts w:ascii="PT Astra Serif" w:hAnsi="PT Astra Serif"/>
        </w:rPr>
        <w:t>бязательств по Контракту</w:t>
      </w:r>
      <w:r w:rsidRPr="000A4CBF">
        <w:rPr>
          <w:rFonts w:ascii="PT Astra Serif" w:hAnsi="PT Astra Serif"/>
        </w:rPr>
        <w:t>.</w:t>
      </w:r>
    </w:p>
    <w:p w:rsidR="000A4CBF" w:rsidRPr="000A4CBF" w:rsidRDefault="000A4CBF" w:rsidP="000A4CBF">
      <w:pPr>
        <w:ind w:firstLine="709"/>
        <w:jc w:val="both"/>
        <w:rPr>
          <w:rFonts w:ascii="PT Astra Serif" w:hAnsi="PT Astra Serif"/>
        </w:rPr>
      </w:pPr>
      <w:r w:rsidRPr="000A4CBF">
        <w:rPr>
          <w:rFonts w:ascii="PT Astra Serif" w:hAnsi="PT Astra Serif"/>
        </w:rPr>
        <w:t xml:space="preserve">12.5. В случае определения Подрядчиком способа обеспечения исполнения Контракта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срок возврата Заказчиком Подрядчику таких денежных средств не должен превышать </w:t>
      </w:r>
      <w:r w:rsidR="001B4C58">
        <w:rPr>
          <w:rFonts w:ascii="PT Astra Serif" w:hAnsi="PT Astra Serif"/>
          <w:b/>
        </w:rPr>
        <w:t>15 (пятнадцать</w:t>
      </w:r>
      <w:r w:rsidRPr="001B4C58">
        <w:rPr>
          <w:rFonts w:ascii="PT Astra Serif" w:hAnsi="PT Astra Serif"/>
          <w:b/>
        </w:rPr>
        <w:t>) дней</w:t>
      </w:r>
      <w:r w:rsidRPr="000A4CBF">
        <w:rPr>
          <w:rFonts w:ascii="PT Astra Serif" w:hAnsi="PT Astra Serif"/>
        </w:rPr>
        <w:t xml:space="preserve"> с даты исполнения Подрядчиком обязательств, предусмотренных Контрактом, в том числе части этих денежных средств в случае уменьшения размера обеспечения исполнения Контракта в соответствии с частями 7 и 7</w:t>
      </w:r>
      <w:r w:rsidRPr="000A4CBF">
        <w:rPr>
          <w:rFonts w:ascii="PT Astra Serif" w:hAnsi="PT Astra Serif"/>
          <w:vertAlign w:val="superscript"/>
        </w:rPr>
        <w:t>2</w:t>
      </w:r>
      <w:r w:rsidRPr="000A4CBF">
        <w:rPr>
          <w:rFonts w:ascii="PT Astra Serif" w:hAnsi="PT Astra Serif"/>
        </w:rPr>
        <w:t xml:space="preserve"> статьи 96 Закона № 44-ФЗ.</w:t>
      </w:r>
    </w:p>
    <w:p w:rsidR="000A4CBF" w:rsidRPr="000A4CBF" w:rsidRDefault="000A4CBF" w:rsidP="000A4CBF">
      <w:pPr>
        <w:ind w:firstLine="709"/>
        <w:jc w:val="both"/>
        <w:rPr>
          <w:rFonts w:ascii="PT Astra Serif" w:hAnsi="PT Astra Serif"/>
        </w:rPr>
      </w:pPr>
      <w:r w:rsidRPr="000A4CBF">
        <w:rPr>
          <w:rFonts w:ascii="PT Astra Serif" w:hAnsi="PT Astra Serif"/>
        </w:rPr>
        <w:t xml:space="preserve">В случае определения Подрядчиком способа обеспечения гарантийных обязательств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срок возврата Заказчиком Подрядчику таких денежных средств не должен превышать </w:t>
      </w:r>
      <w:r w:rsidR="001B4C58">
        <w:rPr>
          <w:rFonts w:ascii="PT Astra Serif" w:hAnsi="PT Astra Serif"/>
          <w:b/>
        </w:rPr>
        <w:t>15 (пятнадцать</w:t>
      </w:r>
      <w:r w:rsidRPr="001B4C58">
        <w:rPr>
          <w:rFonts w:ascii="PT Astra Serif" w:hAnsi="PT Astra Serif"/>
          <w:b/>
        </w:rPr>
        <w:t>) дней</w:t>
      </w:r>
      <w:r w:rsidRPr="000A4CBF">
        <w:rPr>
          <w:rFonts w:ascii="PT Astra Serif" w:hAnsi="PT Astra Serif"/>
        </w:rPr>
        <w:t xml:space="preserve"> с даты исполнения Подрядчиком гарантийных обязательств, предусмотренных Контрактом.</w:t>
      </w:r>
    </w:p>
    <w:p w:rsidR="000A4CBF" w:rsidRPr="000A4CBF" w:rsidRDefault="000A4CBF" w:rsidP="000A4CBF">
      <w:pPr>
        <w:ind w:firstLine="709"/>
        <w:jc w:val="both"/>
        <w:rPr>
          <w:rFonts w:ascii="PT Astra Serif" w:hAnsi="PT Astra Serif"/>
        </w:rPr>
      </w:pPr>
      <w:r w:rsidRPr="000A4CBF">
        <w:rPr>
          <w:rFonts w:ascii="PT Astra Serif" w:hAnsi="PT Astra Serif"/>
        </w:rPr>
        <w:t>12.6.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w:t>
      </w:r>
      <w:r w:rsidRPr="000A4CBF">
        <w:rPr>
          <w:rFonts w:ascii="PT Astra Serif" w:hAnsi="PT Astra Serif"/>
          <w:vertAlign w:val="superscript"/>
        </w:rPr>
        <w:t>2</w:t>
      </w:r>
      <w:r w:rsidRPr="000A4CBF">
        <w:rPr>
          <w:rFonts w:ascii="PT Astra Serif" w:hAnsi="PT Astra Serif"/>
        </w:rPr>
        <w:t xml:space="preserve"> и 7</w:t>
      </w:r>
      <w:r w:rsidRPr="000A4CBF">
        <w:rPr>
          <w:rFonts w:ascii="PT Astra Serif" w:hAnsi="PT Astra Serif"/>
          <w:vertAlign w:val="superscript"/>
        </w:rPr>
        <w:t>3</w:t>
      </w:r>
      <w:r w:rsidRPr="000A4CBF">
        <w:rPr>
          <w:rFonts w:ascii="PT Astra Serif" w:hAnsi="PT Astra Serif"/>
        </w:rPr>
        <w:t xml:space="preserve"> статьи 96 Закона № 44-ФЗ.</w:t>
      </w:r>
    </w:p>
    <w:p w:rsidR="000A4CBF" w:rsidRPr="000A4CBF" w:rsidRDefault="000A4CBF" w:rsidP="000A4CBF">
      <w:pPr>
        <w:ind w:firstLine="709"/>
        <w:jc w:val="both"/>
        <w:rPr>
          <w:rFonts w:ascii="PT Astra Serif" w:hAnsi="PT Astra Serif"/>
        </w:rPr>
      </w:pPr>
      <w:r w:rsidRPr="000A4CBF">
        <w:rPr>
          <w:rFonts w:ascii="PT Astra Serif" w:hAnsi="PT Astra Serif"/>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A4CBF" w:rsidRPr="000A4CBF" w:rsidRDefault="000A4CBF" w:rsidP="000A4CBF">
      <w:pPr>
        <w:ind w:firstLine="709"/>
        <w:jc w:val="both"/>
        <w:rPr>
          <w:rFonts w:ascii="PT Astra Serif" w:hAnsi="PT Astra Serif"/>
        </w:rPr>
      </w:pPr>
      <w:r w:rsidRPr="000A4CBF">
        <w:rPr>
          <w:rFonts w:ascii="PT Astra Serif" w:hAnsi="PT Astra Serif"/>
        </w:rPr>
        <w:t>12.7.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исполнение Контракта в срок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w:t>
      </w:r>
      <w:r w:rsidRPr="000A4CBF">
        <w:rPr>
          <w:rFonts w:ascii="PT Astra Serif" w:hAnsi="PT Astra Serif"/>
          <w:vertAlign w:val="superscript"/>
        </w:rPr>
        <w:t>2</w:t>
      </w:r>
      <w:r w:rsidRPr="000A4CBF">
        <w:rPr>
          <w:rFonts w:ascii="PT Astra Serif" w:hAnsi="PT Astra Serif"/>
        </w:rPr>
        <w:t xml:space="preserve"> и 7</w:t>
      </w:r>
      <w:r w:rsidRPr="000A4CBF">
        <w:rPr>
          <w:rFonts w:ascii="PT Astra Serif" w:hAnsi="PT Astra Serif"/>
          <w:vertAlign w:val="superscript"/>
        </w:rPr>
        <w:t>3</w:t>
      </w:r>
      <w:r w:rsidRPr="000A4CBF">
        <w:rPr>
          <w:rFonts w:ascii="PT Astra Serif" w:hAnsi="PT Astra Serif"/>
        </w:rPr>
        <w:t xml:space="preserve"> статьи 96 Закона № 44-ФЗ.</w:t>
      </w:r>
    </w:p>
    <w:p w:rsidR="000A4CBF" w:rsidRPr="000A4CBF" w:rsidRDefault="000A4CBF" w:rsidP="000A4CBF">
      <w:pPr>
        <w:ind w:firstLine="709"/>
        <w:jc w:val="both"/>
        <w:rPr>
          <w:rFonts w:ascii="PT Astra Serif" w:hAnsi="PT Astra Serif"/>
        </w:rPr>
      </w:pPr>
      <w:r w:rsidRPr="000A4CBF">
        <w:rPr>
          <w:rFonts w:ascii="PT Astra Serif" w:hAnsi="PT Astra Serif"/>
        </w:rPr>
        <w:t>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пунктом 8.3.1 Контракта.</w:t>
      </w:r>
    </w:p>
    <w:p w:rsidR="00A228C4" w:rsidRPr="00F9187B" w:rsidRDefault="00A228C4" w:rsidP="00993A87">
      <w:pPr>
        <w:ind w:firstLine="709"/>
        <w:jc w:val="both"/>
        <w:rPr>
          <w:rFonts w:ascii="PT Astra Serif" w:hAnsi="PT Astra Serif"/>
        </w:rPr>
      </w:pPr>
    </w:p>
    <w:p w:rsidR="009E4B5B" w:rsidRPr="00F9187B" w:rsidRDefault="009E4B5B" w:rsidP="00B923A9">
      <w:pPr>
        <w:widowControl w:val="0"/>
        <w:tabs>
          <w:tab w:val="left" w:pos="10348"/>
        </w:tabs>
        <w:ind w:left="-540" w:firstLine="709"/>
        <w:jc w:val="center"/>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 ПРОЧИЕ УСЛОВИЯ</w:t>
      </w:r>
    </w:p>
    <w:p w:rsidR="00E45188" w:rsidRPr="00F9187B" w:rsidRDefault="00E45188" w:rsidP="00B923A9">
      <w:pPr>
        <w:widowControl w:val="0"/>
        <w:tabs>
          <w:tab w:val="left" w:pos="10348"/>
        </w:tabs>
        <w:ind w:left="-540" w:firstLine="709"/>
        <w:jc w:val="center"/>
        <w:rPr>
          <w:rFonts w:ascii="PT Astra Serif" w:hAnsi="PT Astra Serif"/>
          <w:b/>
        </w:rPr>
      </w:pPr>
    </w:p>
    <w:p w:rsidR="009E4B5B" w:rsidRPr="00F9187B" w:rsidRDefault="009E4B5B" w:rsidP="00B923A9">
      <w:pPr>
        <w:widowControl w:val="0"/>
        <w:pBdr>
          <w:bottom w:val="none" w:sz="4" w:space="1" w:color="000000"/>
        </w:pBdr>
        <w:tabs>
          <w:tab w:val="left" w:pos="10348"/>
        </w:tabs>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.1. К отношениям Сторон, не урегулированным настоящим</w:t>
      </w:r>
      <w:r w:rsidR="00E45188" w:rsidRPr="00F9187B">
        <w:rPr>
          <w:rFonts w:ascii="PT Astra Serif" w:hAnsi="PT Astra Serif"/>
        </w:rPr>
        <w:t xml:space="preserve"> Контрактом, применяются нормы</w:t>
      </w:r>
      <w:r w:rsidRPr="00F9187B">
        <w:rPr>
          <w:rFonts w:ascii="PT Astra Serif" w:hAnsi="PT Astra Serif"/>
        </w:rPr>
        <w:t xml:space="preserve"> гражданского законодательства Российской Федерации.</w:t>
      </w:r>
    </w:p>
    <w:p w:rsidR="00D1782D" w:rsidRPr="00F9187B" w:rsidRDefault="00D1782D" w:rsidP="00D1782D">
      <w:pPr>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.2. Контракт вступает в силу со дня его заключения Сторонами и действует до</w:t>
      </w:r>
      <w:r w:rsidR="006057A3" w:rsidRPr="00F9187B">
        <w:rPr>
          <w:rFonts w:ascii="PT Astra Serif" w:hAnsi="PT Astra Serif"/>
        </w:rPr>
        <w:t xml:space="preserve"> </w:t>
      </w:r>
      <w:r w:rsidR="00053C7D" w:rsidRPr="00053C7D">
        <w:rPr>
          <w:rFonts w:ascii="PT Astra Serif" w:hAnsi="PT Astra Serif"/>
          <w:b/>
        </w:rPr>
        <w:t>31.03.2026</w:t>
      </w:r>
      <w:r w:rsidR="00336219" w:rsidRPr="00336219">
        <w:rPr>
          <w:rFonts w:ascii="PT Astra Serif" w:hAnsi="PT Astra Serif"/>
          <w:b/>
        </w:rPr>
        <w:t xml:space="preserve"> </w:t>
      </w:r>
      <w:r w:rsidR="009142D9" w:rsidRPr="00F9187B">
        <w:rPr>
          <w:rFonts w:ascii="PT Astra Serif" w:hAnsi="PT Astra Serif"/>
        </w:rPr>
        <w:t>(включительно)</w:t>
      </w:r>
      <w:r w:rsidRPr="00F9187B">
        <w:rPr>
          <w:rFonts w:ascii="PT Astra Serif" w:hAnsi="PT Astra Serif"/>
        </w:rPr>
        <w:t>, но не ранее полного исполнения Сторонами своих обязательств по Контракту.</w:t>
      </w:r>
    </w:p>
    <w:p w:rsidR="00F92FDA" w:rsidRPr="00F9187B" w:rsidRDefault="00251AF0" w:rsidP="00F92FDA">
      <w:pPr>
        <w:widowControl w:val="0"/>
        <w:pBdr>
          <w:bottom w:val="none" w:sz="4" w:space="1" w:color="000000"/>
        </w:pBdr>
        <w:tabs>
          <w:tab w:val="left" w:pos="10348"/>
        </w:tabs>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 xml:space="preserve">.3. </w:t>
      </w:r>
      <w:r w:rsidR="00F92FDA" w:rsidRPr="00F9187B">
        <w:rPr>
          <w:rFonts w:ascii="PT Astra Serif" w:hAnsi="PT Astra Serif"/>
        </w:rPr>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ЕИС путем направления электронных уведомлений в порядке, предусмотренном частью 16 статьи 94 Закона № 44-ФЗ. При обмене документами с использованием ЕИС датой поступления документа Стороне считается д</w:t>
      </w:r>
      <w:r w:rsidR="00FA232D" w:rsidRPr="00F9187B">
        <w:rPr>
          <w:rFonts w:ascii="PT Astra Serif" w:hAnsi="PT Astra Serif"/>
        </w:rPr>
        <w:t>ата его размещения в ЕИС.</w:t>
      </w:r>
    </w:p>
    <w:p w:rsidR="001B6DDF" w:rsidRPr="00F9187B" w:rsidRDefault="00F92FDA" w:rsidP="00F92FDA">
      <w:pPr>
        <w:widowControl w:val="0"/>
        <w:pBdr>
          <w:bottom w:val="none" w:sz="4" w:space="1" w:color="000000"/>
        </w:pBdr>
        <w:tabs>
          <w:tab w:val="left" w:pos="10348"/>
        </w:tabs>
        <w:ind w:firstLine="709"/>
        <w:jc w:val="both"/>
        <w:rPr>
          <w:rFonts w:ascii="PT Astra Serif" w:hAnsi="PT Astra Serif"/>
        </w:rPr>
      </w:pPr>
      <w:r w:rsidRPr="00F9187B">
        <w:rPr>
          <w:rFonts w:ascii="PT Astra Serif" w:hAnsi="PT Astra Serif"/>
        </w:rPr>
        <w:t xml:space="preserve">Срок ответа на входящий документ </w:t>
      </w:r>
      <w:r w:rsidR="004E1DA6" w:rsidRPr="00F9187B">
        <w:rPr>
          <w:rFonts w:ascii="PT Astra Serif" w:hAnsi="PT Astra Serif"/>
        </w:rPr>
        <w:t xml:space="preserve">не может превышать 5 (пяти) </w:t>
      </w:r>
      <w:r w:rsidRPr="00F9187B">
        <w:rPr>
          <w:rFonts w:ascii="PT Astra Serif" w:hAnsi="PT Astra Serif"/>
        </w:rPr>
        <w:t>рабочих дней со дня его поступления Стороне.</w:t>
      </w:r>
    </w:p>
    <w:p w:rsidR="007E6735" w:rsidRPr="00F9187B" w:rsidRDefault="007E6735" w:rsidP="00F92FDA">
      <w:pPr>
        <w:widowControl w:val="0"/>
        <w:pBdr>
          <w:bottom w:val="none" w:sz="4" w:space="1" w:color="000000"/>
        </w:pBdr>
        <w:tabs>
          <w:tab w:val="left" w:pos="10348"/>
        </w:tabs>
        <w:ind w:firstLine="709"/>
        <w:jc w:val="both"/>
        <w:rPr>
          <w:rFonts w:ascii="PT Astra Serif" w:hAnsi="PT Astra Serif"/>
        </w:rPr>
      </w:pPr>
      <w:r w:rsidRPr="00F9187B">
        <w:rPr>
          <w:rFonts w:ascii="PT Astra Serif" w:hAnsi="PT Astra Serif"/>
        </w:rPr>
        <w:t xml:space="preserve">Иной документооборот осуществляется в письменной форме, за исключением случаев, если условиями Контракта предусмотрено формирование документов с использованием ЕИС. Для оперативного уведомления допускается обмен документами посредством факсимильной (телефонной) связи, электронной почты с обязательной досылкой (передачей) подлинного документа в течение 3 (трех) рабочих дней. </w:t>
      </w:r>
    </w:p>
    <w:p w:rsidR="001B6DDF" w:rsidRPr="00F9187B" w:rsidRDefault="001B4516" w:rsidP="00B923A9">
      <w:pPr>
        <w:widowControl w:val="0"/>
        <w:pBdr>
          <w:bottom w:val="none" w:sz="4" w:space="1" w:color="000000"/>
        </w:pBdr>
        <w:tabs>
          <w:tab w:val="left" w:pos="10348"/>
        </w:tabs>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.4. Контракт составлен в соответствии с требованиями законодательства Российской Федерации и подписан надлежащим образом уполномо</w:t>
      </w:r>
      <w:r w:rsidR="00FA73FB" w:rsidRPr="00F9187B">
        <w:rPr>
          <w:rFonts w:ascii="PT Astra Serif" w:hAnsi="PT Astra Serif"/>
        </w:rPr>
        <w:t>ченными представителями Сторон.</w:t>
      </w:r>
    </w:p>
    <w:p w:rsidR="000C7567" w:rsidRPr="00F9187B" w:rsidRDefault="001B4516" w:rsidP="00B923A9">
      <w:pPr>
        <w:widowControl w:val="0"/>
        <w:pBdr>
          <w:bottom w:val="none" w:sz="4" w:space="1" w:color="000000"/>
        </w:pBdr>
        <w:tabs>
          <w:tab w:val="left" w:pos="10348"/>
        </w:tabs>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 xml:space="preserve">.5. </w:t>
      </w:r>
      <w:r w:rsidRPr="00F9187B">
        <w:rPr>
          <w:rFonts w:ascii="PT Astra Serif" w:hAnsi="PT Astra Serif"/>
          <w:bCs/>
        </w:rPr>
        <w:t xml:space="preserve">При исполнении Контракта не допускается перемена </w:t>
      </w:r>
      <w:r w:rsidRPr="00F9187B">
        <w:rPr>
          <w:rFonts w:ascii="PT Astra Serif" w:hAnsi="PT Astra Serif"/>
        </w:rPr>
        <w:t>Подрядчика</w:t>
      </w:r>
      <w:r w:rsidRPr="00F9187B">
        <w:rPr>
          <w:rFonts w:ascii="PT Astra Serif" w:hAnsi="PT Astra Serif"/>
          <w:bCs/>
        </w:rPr>
        <w:t xml:space="preserve">, за исключением случая, если новый </w:t>
      </w:r>
      <w:r w:rsidRPr="00F9187B">
        <w:rPr>
          <w:rFonts w:ascii="PT Astra Serif" w:hAnsi="PT Astra Serif"/>
        </w:rPr>
        <w:t xml:space="preserve">подрядчик </w:t>
      </w:r>
      <w:r w:rsidRPr="00F9187B">
        <w:rPr>
          <w:rFonts w:ascii="PT Astra Serif" w:hAnsi="PT Astra Serif"/>
          <w:bCs/>
        </w:rPr>
        <w:t xml:space="preserve">является правопреемником </w:t>
      </w:r>
      <w:r w:rsidRPr="00F9187B">
        <w:rPr>
          <w:rFonts w:ascii="PT Astra Serif" w:hAnsi="PT Astra Serif"/>
        </w:rPr>
        <w:t xml:space="preserve">Подрядчика </w:t>
      </w:r>
      <w:r w:rsidRPr="00F9187B">
        <w:rPr>
          <w:rFonts w:ascii="PT Astra Serif" w:hAnsi="PT Astra Serif"/>
          <w:bCs/>
        </w:rPr>
        <w:t>по Контракту вследствие реорганизации юридического лица в форме преобразования, слияния или присоединения.</w:t>
      </w:r>
    </w:p>
    <w:p w:rsidR="00217E09" w:rsidRPr="00F9187B" w:rsidRDefault="000C7567" w:rsidP="00B923A9">
      <w:pPr>
        <w:widowControl w:val="0"/>
        <w:pBdr>
          <w:bottom w:val="none" w:sz="4" w:space="1" w:color="000000"/>
        </w:pBdr>
        <w:tabs>
          <w:tab w:val="left" w:pos="10348"/>
        </w:tabs>
        <w:ind w:firstLine="709"/>
        <w:jc w:val="both"/>
        <w:rPr>
          <w:rFonts w:ascii="PT Astra Serif" w:hAnsi="PT Astra Serif"/>
        </w:rPr>
      </w:pPr>
      <w:r w:rsidRPr="00F9187B">
        <w:rPr>
          <w:rFonts w:ascii="PT Astra Serif" w:hAnsi="PT Astra Serif"/>
        </w:rPr>
        <w:t>В случае перемены Заказчика по Контракту права и обязанности Заказчика, предусмотренные Контрактом, переходят к новому заказчику</w:t>
      </w:r>
      <w:r w:rsidRPr="00F9187B">
        <w:rPr>
          <w:rFonts w:ascii="PT Astra Serif" w:hAnsi="PT Astra Serif"/>
          <w:bCs/>
        </w:rPr>
        <w:t xml:space="preserve"> в</w:t>
      </w:r>
      <w:r w:rsidR="00FA73FB" w:rsidRPr="00F9187B">
        <w:rPr>
          <w:rFonts w:ascii="PT Astra Serif" w:hAnsi="PT Astra Serif"/>
          <w:bCs/>
        </w:rPr>
        <w:t xml:space="preserve"> соответствии с частью 6 статьи</w:t>
      </w:r>
      <w:r w:rsidR="00B702D2" w:rsidRPr="00F9187B">
        <w:rPr>
          <w:rFonts w:ascii="PT Astra Serif" w:hAnsi="PT Astra Serif"/>
          <w:bCs/>
        </w:rPr>
        <w:br/>
      </w:r>
      <w:r w:rsidRPr="00F9187B">
        <w:rPr>
          <w:rFonts w:ascii="PT Astra Serif" w:hAnsi="PT Astra Serif"/>
          <w:bCs/>
        </w:rPr>
        <w:t xml:space="preserve">95 </w:t>
      </w:r>
      <w:r w:rsidR="00B702D2" w:rsidRPr="00F9187B">
        <w:rPr>
          <w:rFonts w:ascii="PT Astra Serif" w:hAnsi="PT Astra Serif"/>
        </w:rPr>
        <w:t xml:space="preserve">Закона </w:t>
      </w:r>
      <w:r w:rsidRPr="00F9187B">
        <w:rPr>
          <w:rFonts w:ascii="PT Astra Serif" w:hAnsi="PT Astra Serif"/>
        </w:rPr>
        <w:t>№ 44-ФЗ.</w:t>
      </w:r>
    </w:p>
    <w:p w:rsidR="004F6DBF" w:rsidRPr="00F9187B" w:rsidRDefault="00762A99" w:rsidP="00B923A9">
      <w:pPr>
        <w:widowControl w:val="0"/>
        <w:tabs>
          <w:tab w:val="left" w:pos="10348"/>
        </w:tabs>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.6. Все приложения к Контракту оформлены в соответствии с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rsidR="004F6DBF" w:rsidRPr="00F9187B" w:rsidRDefault="00762A99" w:rsidP="00B923A9">
      <w:pPr>
        <w:widowControl w:val="0"/>
        <w:tabs>
          <w:tab w:val="left" w:pos="10348"/>
        </w:tabs>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.7.</w:t>
      </w:r>
      <w:r w:rsidR="00217E09" w:rsidRPr="00F9187B">
        <w:rPr>
          <w:rFonts w:ascii="PT Astra Serif" w:hAnsi="PT Astra Serif"/>
        </w:rPr>
        <w:t xml:space="preserve"> Стороны обязуются письменно уведомлять друг друга о предстоящем изменении своих адресов, номеров телефонов, факсов, адресов электронной почты, и платежных реквизитов и предоставить документы, подтверждающие факт изменений, в срок не позднее 2 (двух) рабочих дней со дня изменения. Риск ненадлежащего исполнения Контракта, возникшего в связи с несвоевременным уведомлением, несет Сторона, которая не известила или несвоевременно известила другую Сторону об изменении сведений и информации, указанных в настоящем пункте.</w:t>
      </w:r>
    </w:p>
    <w:p w:rsidR="003D30FE" w:rsidRPr="00F9187B" w:rsidRDefault="003D30FE" w:rsidP="003D30FE">
      <w:pPr>
        <w:widowControl w:val="0"/>
        <w:tabs>
          <w:tab w:val="left" w:pos="10348"/>
        </w:tabs>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 xml:space="preserve">.8. Уведомления (в том числе обращения, сообщения, предложения, требования) </w:t>
      </w:r>
      <w:r w:rsidR="00A80B55" w:rsidRPr="00F9187B">
        <w:rPr>
          <w:rFonts w:ascii="PT Astra Serif" w:hAnsi="PT Astra Serif"/>
        </w:rPr>
        <w:t>С</w:t>
      </w:r>
      <w:r w:rsidRPr="00F9187B">
        <w:rPr>
          <w:rFonts w:ascii="PT Astra Serif" w:hAnsi="PT Astra Serif"/>
        </w:rPr>
        <w:t xml:space="preserve">торон, связанные с исполнением, изменением, расторжением </w:t>
      </w:r>
      <w:r w:rsidR="00A80B55" w:rsidRPr="00F9187B">
        <w:rPr>
          <w:rFonts w:ascii="PT Astra Serif" w:hAnsi="PT Astra Serif"/>
        </w:rPr>
        <w:t>К</w:t>
      </w:r>
      <w:r w:rsidRPr="00F9187B">
        <w:rPr>
          <w:rFonts w:ascii="PT Astra Serif" w:hAnsi="PT Astra Serif"/>
        </w:rPr>
        <w:t xml:space="preserve">онтракта, за исключением случаев, предусмотренных законодательством Российской Федерации о контрактной системе в сфере закупок, </w:t>
      </w:r>
      <w:r w:rsidR="00A80B55" w:rsidRPr="00F9187B">
        <w:rPr>
          <w:rFonts w:ascii="PT Astra Serif" w:hAnsi="PT Astra Serif"/>
        </w:rPr>
        <w:t>К</w:t>
      </w:r>
      <w:r w:rsidRPr="00F9187B">
        <w:rPr>
          <w:rFonts w:ascii="PT Astra Serif" w:hAnsi="PT Astra Serif"/>
        </w:rPr>
        <w:t xml:space="preserve">онтрактом, передаются лицу, имеющему право действовать от имени </w:t>
      </w:r>
      <w:r w:rsidR="00A80B55" w:rsidRPr="00F9187B">
        <w:rPr>
          <w:rFonts w:ascii="PT Astra Serif" w:hAnsi="PT Astra Serif"/>
        </w:rPr>
        <w:t>С</w:t>
      </w:r>
      <w:r w:rsidRPr="00F9187B">
        <w:rPr>
          <w:rFonts w:ascii="PT Astra Serif" w:hAnsi="PT Astra Serif"/>
        </w:rPr>
        <w:t xml:space="preserve">тороны </w:t>
      </w:r>
      <w:r w:rsidR="00A80B55" w:rsidRPr="00F9187B">
        <w:rPr>
          <w:rFonts w:ascii="PT Astra Serif" w:hAnsi="PT Astra Serif"/>
        </w:rPr>
        <w:t>К</w:t>
      </w:r>
      <w:r w:rsidRPr="00F9187B">
        <w:rPr>
          <w:rFonts w:ascii="PT Astra Serif" w:hAnsi="PT Astra Serif"/>
        </w:rPr>
        <w:t xml:space="preserve">онтракта, лично под расписку или направляются </w:t>
      </w:r>
      <w:r w:rsidR="00A80B55" w:rsidRPr="00F9187B">
        <w:rPr>
          <w:rFonts w:ascii="PT Astra Serif" w:hAnsi="PT Astra Serif"/>
        </w:rPr>
        <w:t>С</w:t>
      </w:r>
      <w:r w:rsidRPr="00F9187B">
        <w:rPr>
          <w:rFonts w:ascii="PT Astra Serif" w:hAnsi="PT Astra Serif"/>
        </w:rPr>
        <w:t xml:space="preserve">тороне </w:t>
      </w:r>
      <w:r w:rsidR="00A80B55" w:rsidRPr="00F9187B">
        <w:rPr>
          <w:rFonts w:ascii="PT Astra Serif" w:hAnsi="PT Astra Serif"/>
        </w:rPr>
        <w:t>К</w:t>
      </w:r>
      <w:r w:rsidRPr="00F9187B">
        <w:rPr>
          <w:rFonts w:ascii="PT Astra Serif" w:hAnsi="PT Astra Serif"/>
        </w:rPr>
        <w:t xml:space="preserve">онтракта по почте заказным письмом с уведомлением о вручении по адресу </w:t>
      </w:r>
      <w:r w:rsidR="00A80B55" w:rsidRPr="00F9187B">
        <w:rPr>
          <w:rFonts w:ascii="PT Astra Serif" w:hAnsi="PT Astra Serif"/>
        </w:rPr>
        <w:t>С</w:t>
      </w:r>
      <w:r w:rsidRPr="00F9187B">
        <w:rPr>
          <w:rFonts w:ascii="PT Astra Serif" w:hAnsi="PT Astra Serif"/>
        </w:rPr>
        <w:t xml:space="preserve">тороны </w:t>
      </w:r>
      <w:r w:rsidR="00A80B55" w:rsidRPr="00F9187B">
        <w:rPr>
          <w:rFonts w:ascii="PT Astra Serif" w:hAnsi="PT Astra Serif"/>
        </w:rPr>
        <w:t>К</w:t>
      </w:r>
      <w:r w:rsidRPr="00F9187B">
        <w:rPr>
          <w:rFonts w:ascii="PT Astra Serif" w:hAnsi="PT Astra Serif"/>
        </w:rPr>
        <w:t xml:space="preserve">онтракта, указанному в </w:t>
      </w:r>
      <w:r w:rsidR="00A80B55" w:rsidRPr="00F9187B">
        <w:rPr>
          <w:rFonts w:ascii="PT Astra Serif" w:hAnsi="PT Astra Serif"/>
        </w:rPr>
        <w:t>К</w:t>
      </w:r>
      <w:r w:rsidRPr="00F9187B">
        <w:rPr>
          <w:rFonts w:ascii="PT Astra Serif" w:hAnsi="PT Astra Serif"/>
        </w:rPr>
        <w:t xml:space="preserve">онтракте. </w:t>
      </w:r>
    </w:p>
    <w:p w:rsidR="003D30FE" w:rsidRPr="00F9187B" w:rsidRDefault="003D30FE" w:rsidP="003D30FE">
      <w:pPr>
        <w:widowControl w:val="0"/>
        <w:tabs>
          <w:tab w:val="left" w:pos="10348"/>
        </w:tabs>
        <w:ind w:firstLine="709"/>
        <w:jc w:val="both"/>
        <w:rPr>
          <w:rFonts w:ascii="PT Astra Serif" w:hAnsi="PT Astra Serif"/>
        </w:rPr>
      </w:pPr>
      <w:r w:rsidRPr="00F9187B">
        <w:rPr>
          <w:rFonts w:ascii="PT Astra Serif" w:hAnsi="PT Astra Serif"/>
        </w:rPr>
        <w:t xml:space="preserve">Датой получения уведомления, указанного в </w:t>
      </w:r>
      <w:r w:rsidR="00D1782D" w:rsidRPr="00F9187B">
        <w:rPr>
          <w:rFonts w:ascii="PT Astra Serif" w:hAnsi="PT Astra Serif"/>
        </w:rPr>
        <w:t>абзаце первом настоящего пункта</w:t>
      </w:r>
      <w:r w:rsidRPr="00F9187B">
        <w:rPr>
          <w:rFonts w:ascii="PT Astra Serif" w:hAnsi="PT Astra Serif"/>
        </w:rPr>
        <w:t xml:space="preserve">, считается: </w:t>
      </w:r>
    </w:p>
    <w:p w:rsidR="003D30FE" w:rsidRPr="00F9187B" w:rsidRDefault="003D30FE" w:rsidP="003D30FE">
      <w:pPr>
        <w:widowControl w:val="0"/>
        <w:tabs>
          <w:tab w:val="left" w:pos="10348"/>
        </w:tabs>
        <w:ind w:firstLine="709"/>
        <w:jc w:val="both"/>
        <w:rPr>
          <w:rFonts w:ascii="PT Astra Serif" w:hAnsi="PT Astra Serif"/>
        </w:rPr>
      </w:pPr>
      <w:r w:rsidRPr="00F9187B">
        <w:rPr>
          <w:rFonts w:ascii="PT Astra Serif" w:hAnsi="PT Astra Serif"/>
        </w:rPr>
        <w:t>дата, указанная лицом, имеющим право действовать от и</w:t>
      </w:r>
      <w:r w:rsidR="008238A3">
        <w:rPr>
          <w:rFonts w:ascii="PT Astra Serif" w:hAnsi="PT Astra Serif"/>
        </w:rPr>
        <w:t>мени Стороны К</w:t>
      </w:r>
      <w:r w:rsidRPr="00F9187B">
        <w:rPr>
          <w:rFonts w:ascii="PT Astra Serif" w:hAnsi="PT Astra Serif"/>
        </w:rPr>
        <w:t xml:space="preserve">онтракта, в расписке о получении уведомления (в случае передачи такого уведомления лицу, имеющему право действовать от имени </w:t>
      </w:r>
      <w:r w:rsidR="00C72F81" w:rsidRPr="00F9187B">
        <w:rPr>
          <w:rFonts w:ascii="PT Astra Serif" w:hAnsi="PT Astra Serif"/>
        </w:rPr>
        <w:t>С</w:t>
      </w:r>
      <w:r w:rsidRPr="00F9187B">
        <w:rPr>
          <w:rFonts w:ascii="PT Astra Serif" w:hAnsi="PT Astra Serif"/>
        </w:rPr>
        <w:t xml:space="preserve">тороны </w:t>
      </w:r>
      <w:r w:rsidR="00C72F81" w:rsidRPr="00F9187B">
        <w:rPr>
          <w:rFonts w:ascii="PT Astra Serif" w:hAnsi="PT Astra Serif"/>
        </w:rPr>
        <w:t>К</w:t>
      </w:r>
      <w:r w:rsidRPr="00F9187B">
        <w:rPr>
          <w:rFonts w:ascii="PT Astra Serif" w:hAnsi="PT Astra Serif"/>
        </w:rPr>
        <w:t xml:space="preserve">онтракта, лично под расписку); </w:t>
      </w:r>
    </w:p>
    <w:p w:rsidR="003D30FE" w:rsidRPr="00F9187B" w:rsidRDefault="003D30FE" w:rsidP="003D30FE">
      <w:pPr>
        <w:widowControl w:val="0"/>
        <w:tabs>
          <w:tab w:val="left" w:pos="10348"/>
        </w:tabs>
        <w:ind w:firstLine="709"/>
        <w:jc w:val="both"/>
        <w:rPr>
          <w:rFonts w:ascii="PT Astra Serif" w:hAnsi="PT Astra Serif"/>
        </w:rPr>
      </w:pPr>
      <w:r w:rsidRPr="00F9187B">
        <w:rPr>
          <w:rFonts w:ascii="PT Astra Serif" w:hAnsi="PT Astra Serif"/>
        </w:rPr>
        <w:t xml:space="preserve">дата получения </w:t>
      </w:r>
      <w:r w:rsidR="00C72F81" w:rsidRPr="00F9187B">
        <w:rPr>
          <w:rFonts w:ascii="PT Astra Serif" w:hAnsi="PT Astra Serif"/>
        </w:rPr>
        <w:t>С</w:t>
      </w:r>
      <w:r w:rsidRPr="00F9187B">
        <w:rPr>
          <w:rFonts w:ascii="PT Astra Serif" w:hAnsi="PT Astra Serif"/>
        </w:rPr>
        <w:t xml:space="preserve">тороной </w:t>
      </w:r>
      <w:r w:rsidR="00C72F81" w:rsidRPr="00F9187B">
        <w:rPr>
          <w:rFonts w:ascii="PT Astra Serif" w:hAnsi="PT Astra Serif"/>
        </w:rPr>
        <w:t>К</w:t>
      </w:r>
      <w:r w:rsidRPr="00F9187B">
        <w:rPr>
          <w:rFonts w:ascii="PT Astra Serif" w:hAnsi="PT Astra Serif"/>
        </w:rPr>
        <w:t xml:space="preserve">онтракта, направившей уведомление, подтверждения о вручении </w:t>
      </w:r>
      <w:r w:rsidR="00C72F81" w:rsidRPr="00F9187B">
        <w:rPr>
          <w:rFonts w:ascii="PT Astra Serif" w:hAnsi="PT Astra Serif"/>
        </w:rPr>
        <w:t>С</w:t>
      </w:r>
      <w:r w:rsidRPr="00F9187B">
        <w:rPr>
          <w:rFonts w:ascii="PT Astra Serif" w:hAnsi="PT Astra Serif"/>
        </w:rPr>
        <w:t xml:space="preserve">тороне </w:t>
      </w:r>
      <w:r w:rsidR="00C72F81" w:rsidRPr="00F9187B">
        <w:rPr>
          <w:rFonts w:ascii="PT Astra Serif" w:hAnsi="PT Astra Serif"/>
        </w:rPr>
        <w:t>К</w:t>
      </w:r>
      <w:r w:rsidRPr="00F9187B">
        <w:rPr>
          <w:rFonts w:ascii="PT Astra Serif" w:hAnsi="PT Astra Serif"/>
        </w:rPr>
        <w:t xml:space="preserve">онтракта, в адрес которой направлено уведомление, заказного письма либо дата получения </w:t>
      </w:r>
      <w:r w:rsidR="00C72F81" w:rsidRPr="00F9187B">
        <w:rPr>
          <w:rFonts w:ascii="PT Astra Serif" w:hAnsi="PT Astra Serif"/>
        </w:rPr>
        <w:t>С</w:t>
      </w:r>
      <w:r w:rsidRPr="00F9187B">
        <w:rPr>
          <w:rFonts w:ascii="PT Astra Serif" w:hAnsi="PT Astra Serif"/>
        </w:rPr>
        <w:t xml:space="preserve">тороной </w:t>
      </w:r>
      <w:r w:rsidR="00C72F81" w:rsidRPr="00F9187B">
        <w:rPr>
          <w:rFonts w:ascii="PT Astra Serif" w:hAnsi="PT Astra Serif"/>
        </w:rPr>
        <w:t>К</w:t>
      </w:r>
      <w:r w:rsidRPr="00F9187B">
        <w:rPr>
          <w:rFonts w:ascii="PT Astra Serif" w:hAnsi="PT Astra Serif"/>
        </w:rPr>
        <w:t xml:space="preserve">онтракта, направившей уведомление, информации об отсутствии </w:t>
      </w:r>
      <w:r w:rsidR="00C72F81" w:rsidRPr="00F9187B">
        <w:rPr>
          <w:rFonts w:ascii="PT Astra Serif" w:hAnsi="PT Astra Serif"/>
        </w:rPr>
        <w:t>С</w:t>
      </w:r>
      <w:r w:rsidRPr="00F9187B">
        <w:rPr>
          <w:rFonts w:ascii="PT Astra Serif" w:hAnsi="PT Astra Serif"/>
        </w:rPr>
        <w:t xml:space="preserve">тороны </w:t>
      </w:r>
      <w:r w:rsidR="00C72F81" w:rsidRPr="00F9187B">
        <w:rPr>
          <w:rFonts w:ascii="PT Astra Serif" w:hAnsi="PT Astra Serif"/>
        </w:rPr>
        <w:t>К</w:t>
      </w:r>
      <w:r w:rsidRPr="00F9187B">
        <w:rPr>
          <w:rFonts w:ascii="PT Astra Serif" w:hAnsi="PT Astra Serif"/>
        </w:rPr>
        <w:t xml:space="preserve">онтракта, в адрес которой направлено уведомление, по адресу, указанному в </w:t>
      </w:r>
      <w:r w:rsidR="00C72F81" w:rsidRPr="00F9187B">
        <w:rPr>
          <w:rFonts w:ascii="PT Astra Serif" w:hAnsi="PT Astra Serif"/>
        </w:rPr>
        <w:t>К</w:t>
      </w:r>
      <w:r w:rsidRPr="00F9187B">
        <w:rPr>
          <w:rFonts w:ascii="PT Astra Serif" w:hAnsi="PT Astra Serif"/>
        </w:rPr>
        <w:t xml:space="preserve">онтракте, информации о возврате такого письма по истечении срока хранения (в случае направления уведомления заказным письмом). </w:t>
      </w:r>
    </w:p>
    <w:p w:rsidR="003D30FE" w:rsidRPr="00F9187B" w:rsidRDefault="003D30FE" w:rsidP="003D30FE">
      <w:pPr>
        <w:widowControl w:val="0"/>
        <w:tabs>
          <w:tab w:val="left" w:pos="10348"/>
        </w:tabs>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w:t>
      </w:r>
      <w:r w:rsidR="00D1782D" w:rsidRPr="00F9187B">
        <w:rPr>
          <w:rFonts w:ascii="PT Astra Serif" w:hAnsi="PT Astra Serif"/>
        </w:rPr>
        <w:t>9</w:t>
      </w:r>
      <w:r w:rsidRPr="00F9187B">
        <w:rPr>
          <w:rFonts w:ascii="PT Astra Serif" w:hAnsi="PT Astra Serif"/>
        </w:rPr>
        <w:t xml:space="preserve">. Обмен документами при применении мер ответственности и совершении иных действий в связи с нарушением </w:t>
      </w:r>
      <w:r w:rsidR="00C72F81" w:rsidRPr="00F9187B">
        <w:rPr>
          <w:rFonts w:ascii="PT Astra Serif" w:hAnsi="PT Astra Serif"/>
        </w:rPr>
        <w:t>П</w:t>
      </w:r>
      <w:r w:rsidRPr="00F9187B">
        <w:rPr>
          <w:rFonts w:ascii="PT Astra Serif" w:hAnsi="PT Astra Serif"/>
        </w:rPr>
        <w:t xml:space="preserve">одрядчиком или </w:t>
      </w:r>
      <w:r w:rsidR="00C72F81" w:rsidRPr="00F9187B">
        <w:rPr>
          <w:rFonts w:ascii="PT Astra Serif" w:hAnsi="PT Astra Serif"/>
        </w:rPr>
        <w:t>З</w:t>
      </w:r>
      <w:r w:rsidRPr="00F9187B">
        <w:rPr>
          <w:rFonts w:ascii="PT Astra Serif" w:hAnsi="PT Astra Serif"/>
        </w:rPr>
        <w:t xml:space="preserve">аказчиком условий </w:t>
      </w:r>
      <w:r w:rsidR="00C72F81" w:rsidRPr="00F9187B">
        <w:rPr>
          <w:rFonts w:ascii="PT Astra Serif" w:hAnsi="PT Astra Serif"/>
        </w:rPr>
        <w:t>К</w:t>
      </w:r>
      <w:r w:rsidRPr="00F9187B">
        <w:rPr>
          <w:rFonts w:ascii="PT Astra Serif" w:hAnsi="PT Astra Serif"/>
        </w:rPr>
        <w:t xml:space="preserve">онтракта осуществляется в порядке, который предусмотрен </w:t>
      </w:r>
      <w:r w:rsidR="00C72F81" w:rsidRPr="00F9187B">
        <w:rPr>
          <w:rFonts w:ascii="PT Astra Serif" w:hAnsi="PT Astra Serif"/>
        </w:rPr>
        <w:t>К</w:t>
      </w:r>
      <w:r w:rsidRPr="00F9187B">
        <w:rPr>
          <w:rFonts w:ascii="PT Astra Serif" w:hAnsi="PT Astra Serif"/>
        </w:rPr>
        <w:t>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4F6DBF" w:rsidRPr="00F9187B" w:rsidRDefault="00DC6612" w:rsidP="00B923A9">
      <w:pPr>
        <w:widowControl w:val="0"/>
        <w:tabs>
          <w:tab w:val="left" w:pos="10348"/>
        </w:tabs>
        <w:ind w:firstLine="709"/>
        <w:jc w:val="both"/>
        <w:rPr>
          <w:rFonts w:ascii="PT Astra Serif" w:hAnsi="PT Astra Serif"/>
        </w:rPr>
      </w:pPr>
      <w:r w:rsidRPr="00F9187B">
        <w:rPr>
          <w:rFonts w:ascii="PT Astra Serif" w:hAnsi="PT Astra Serif"/>
        </w:rPr>
        <w:t>1</w:t>
      </w:r>
      <w:r w:rsidR="005230CB" w:rsidRPr="00F9187B">
        <w:rPr>
          <w:rFonts w:ascii="PT Astra Serif" w:hAnsi="PT Astra Serif"/>
        </w:rPr>
        <w:t>3</w:t>
      </w:r>
      <w:r w:rsidRPr="00F9187B">
        <w:rPr>
          <w:rFonts w:ascii="PT Astra Serif" w:hAnsi="PT Astra Serif"/>
        </w:rPr>
        <w:t>.</w:t>
      </w:r>
      <w:r w:rsidR="00D1782D" w:rsidRPr="00F9187B">
        <w:rPr>
          <w:rFonts w:ascii="PT Astra Serif" w:hAnsi="PT Astra Serif"/>
        </w:rPr>
        <w:t>10</w:t>
      </w:r>
      <w:r w:rsidRPr="00F9187B">
        <w:rPr>
          <w:rFonts w:ascii="PT Astra Serif" w:hAnsi="PT Astra Serif"/>
        </w:rPr>
        <w:t xml:space="preserve">. </w:t>
      </w:r>
      <w:r w:rsidR="008824F4" w:rsidRPr="00F9187B">
        <w:rPr>
          <w:rFonts w:ascii="PT Astra Serif" w:hAnsi="PT Astra Serif"/>
        </w:rPr>
        <w:t xml:space="preserve">Ответственное должностное лицо </w:t>
      </w:r>
      <w:r w:rsidR="00762A99" w:rsidRPr="00F9187B">
        <w:rPr>
          <w:rFonts w:ascii="PT Astra Serif" w:hAnsi="PT Astra Serif"/>
        </w:rPr>
        <w:t>Заказчика: ______________.</w:t>
      </w:r>
    </w:p>
    <w:p w:rsidR="009142D9" w:rsidRPr="00F9187B" w:rsidRDefault="009142D9" w:rsidP="00B923A9">
      <w:pPr>
        <w:widowControl w:val="0"/>
        <w:tabs>
          <w:tab w:val="left" w:pos="10348"/>
        </w:tabs>
        <w:ind w:firstLine="709"/>
        <w:jc w:val="both"/>
        <w:rPr>
          <w:rFonts w:ascii="PT Astra Serif" w:hAnsi="PT Astra Serif"/>
        </w:rPr>
      </w:pPr>
    </w:p>
    <w:p w:rsidR="004F6DBF" w:rsidRPr="00F9187B" w:rsidRDefault="00762A99" w:rsidP="00F7102C">
      <w:pPr>
        <w:widowControl w:val="0"/>
        <w:pBdr>
          <w:top w:val="none" w:sz="4" w:space="6" w:color="000000"/>
        </w:pBdr>
        <w:tabs>
          <w:tab w:val="left" w:pos="1440"/>
          <w:tab w:val="left" w:pos="10348"/>
        </w:tabs>
        <w:ind w:left="-540" w:firstLine="709"/>
        <w:jc w:val="center"/>
        <w:rPr>
          <w:rFonts w:ascii="PT Astra Serif" w:hAnsi="PT Astra Serif"/>
          <w:bCs/>
          <w:caps/>
        </w:rPr>
      </w:pPr>
      <w:r w:rsidRPr="00F9187B">
        <w:rPr>
          <w:rFonts w:ascii="PT Astra Serif" w:hAnsi="PT Astra Serif"/>
          <w:bCs/>
          <w:caps/>
        </w:rPr>
        <w:t>1</w:t>
      </w:r>
      <w:r w:rsidR="00A20C65" w:rsidRPr="00F9187B">
        <w:rPr>
          <w:rFonts w:ascii="PT Astra Serif" w:hAnsi="PT Astra Serif"/>
          <w:bCs/>
          <w:caps/>
        </w:rPr>
        <w:t>4</w:t>
      </w:r>
      <w:r w:rsidRPr="00F9187B">
        <w:rPr>
          <w:rFonts w:ascii="PT Astra Serif" w:hAnsi="PT Astra Serif"/>
          <w:bCs/>
          <w:caps/>
        </w:rPr>
        <w:t>. ПРИЛОЖЕНИЯ К НАСТОЯЩЕМУ КОНТРАКТУ</w:t>
      </w:r>
    </w:p>
    <w:p w:rsidR="00937DAA" w:rsidRPr="00F9187B" w:rsidRDefault="00937DAA" w:rsidP="00F7102C">
      <w:pPr>
        <w:widowControl w:val="0"/>
        <w:pBdr>
          <w:top w:val="none" w:sz="4" w:space="6" w:color="000000"/>
        </w:pBdr>
        <w:tabs>
          <w:tab w:val="left" w:pos="1440"/>
          <w:tab w:val="left" w:pos="10348"/>
        </w:tabs>
        <w:ind w:left="-540" w:firstLine="709"/>
        <w:jc w:val="center"/>
        <w:rPr>
          <w:rFonts w:ascii="PT Astra Serif" w:hAnsi="PT Astra Serif"/>
          <w:b/>
          <w:bCs/>
          <w:caps/>
        </w:rPr>
      </w:pPr>
    </w:p>
    <w:p w:rsidR="004F6DBF" w:rsidRPr="00F9187B" w:rsidRDefault="00762A99" w:rsidP="00C63028">
      <w:pPr>
        <w:widowControl w:val="0"/>
        <w:tabs>
          <w:tab w:val="left" w:pos="1440"/>
          <w:tab w:val="left" w:pos="10348"/>
        </w:tabs>
        <w:ind w:firstLine="709"/>
        <w:jc w:val="both"/>
        <w:rPr>
          <w:rFonts w:ascii="PT Astra Serif" w:hAnsi="PT Astra Serif"/>
        </w:rPr>
      </w:pPr>
      <w:r w:rsidRPr="00F9187B">
        <w:rPr>
          <w:rFonts w:ascii="PT Astra Serif" w:hAnsi="PT Astra Serif"/>
        </w:rPr>
        <w:t>1</w:t>
      </w:r>
      <w:r w:rsidR="00A20C65" w:rsidRPr="00F9187B">
        <w:rPr>
          <w:rFonts w:ascii="PT Astra Serif" w:hAnsi="PT Astra Serif"/>
        </w:rPr>
        <w:t>4</w:t>
      </w:r>
      <w:r w:rsidRPr="00F9187B">
        <w:rPr>
          <w:rFonts w:ascii="PT Astra Serif" w:hAnsi="PT Astra Serif"/>
        </w:rPr>
        <w:t>.1. Приложения к Контракту:</w:t>
      </w:r>
    </w:p>
    <w:p w:rsidR="00774C03" w:rsidRDefault="00937DAA" w:rsidP="00C63028">
      <w:pPr>
        <w:widowControl w:val="0"/>
        <w:tabs>
          <w:tab w:val="left" w:pos="1440"/>
          <w:tab w:val="left" w:pos="10348"/>
        </w:tabs>
        <w:ind w:firstLine="709"/>
        <w:jc w:val="both"/>
        <w:rPr>
          <w:rFonts w:ascii="PT Astra Serif" w:eastAsia="PT Astra Serif" w:hAnsi="PT Astra Serif" w:cs="PT Astra Serif"/>
          <w:iCs/>
        </w:rPr>
      </w:pPr>
      <w:r w:rsidRPr="00F9187B">
        <w:rPr>
          <w:rFonts w:ascii="PT Astra Serif" w:hAnsi="PT Astra Serif"/>
          <w:bCs/>
        </w:rPr>
        <w:t>п</w:t>
      </w:r>
      <w:r w:rsidR="00FF3F62" w:rsidRPr="00F9187B">
        <w:rPr>
          <w:rFonts w:ascii="PT Astra Serif" w:hAnsi="PT Astra Serif"/>
          <w:bCs/>
        </w:rPr>
        <w:t>риложение</w:t>
      </w:r>
      <w:r w:rsidR="00762A99" w:rsidRPr="00F9187B">
        <w:rPr>
          <w:rFonts w:ascii="PT Astra Serif" w:hAnsi="PT Astra Serif"/>
          <w:bCs/>
        </w:rPr>
        <w:t xml:space="preserve"> </w:t>
      </w:r>
      <w:r w:rsidR="00002CA7" w:rsidRPr="00F9187B">
        <w:rPr>
          <w:rFonts w:ascii="PT Astra Serif" w:hAnsi="PT Astra Serif"/>
          <w:bCs/>
        </w:rPr>
        <w:t xml:space="preserve">1 </w:t>
      </w:r>
      <w:r w:rsidR="003A1F30" w:rsidRPr="00F9187B">
        <w:rPr>
          <w:rFonts w:ascii="PT Astra Serif" w:hAnsi="PT Astra Serif"/>
          <w:bCs/>
        </w:rPr>
        <w:t>–</w:t>
      </w:r>
      <w:r w:rsidR="00F74880" w:rsidRPr="00F9187B">
        <w:rPr>
          <w:rFonts w:ascii="PT Astra Serif" w:hAnsi="PT Astra Serif"/>
          <w:bCs/>
        </w:rPr>
        <w:t xml:space="preserve"> </w:t>
      </w:r>
      <w:r w:rsidR="005A7897" w:rsidRPr="00F9187B">
        <w:rPr>
          <w:rFonts w:ascii="PT Astra Serif" w:hAnsi="PT Astra Serif"/>
        </w:rPr>
        <w:t xml:space="preserve">проектная </w:t>
      </w:r>
      <w:r w:rsidR="00F63A97" w:rsidRPr="00F9187B">
        <w:rPr>
          <w:rFonts w:ascii="PT Astra Serif" w:eastAsia="PT Astra Serif" w:hAnsi="PT Astra Serif" w:cs="PT Astra Serif"/>
        </w:rPr>
        <w:t>документация</w:t>
      </w:r>
      <w:r w:rsidR="00E71A66">
        <w:rPr>
          <w:rFonts w:ascii="PT Astra Serif" w:eastAsia="PT Astra Serif" w:hAnsi="PT Astra Serif" w:cs="PT Astra Serif"/>
          <w:iCs/>
        </w:rPr>
        <w:t>;</w:t>
      </w:r>
    </w:p>
    <w:p w:rsidR="00540B03" w:rsidRDefault="00540B03" w:rsidP="00C63028">
      <w:pPr>
        <w:widowControl w:val="0"/>
        <w:tabs>
          <w:tab w:val="left" w:pos="1440"/>
          <w:tab w:val="left" w:pos="10348"/>
        </w:tabs>
        <w:ind w:firstLine="709"/>
        <w:jc w:val="both"/>
        <w:rPr>
          <w:rFonts w:ascii="PT Astra Serif" w:eastAsia="PT Astra Serif" w:hAnsi="PT Astra Serif" w:cs="PT Astra Serif"/>
          <w:iCs/>
        </w:rPr>
      </w:pPr>
      <w:r>
        <w:rPr>
          <w:rFonts w:ascii="PT Astra Serif" w:eastAsia="PT Astra Serif" w:hAnsi="PT Astra Serif" w:cs="PT Astra Serif"/>
          <w:iCs/>
        </w:rPr>
        <w:t>приложение 2 – смета контракта;</w:t>
      </w:r>
    </w:p>
    <w:p w:rsidR="00E71A66" w:rsidRDefault="00540B03" w:rsidP="00540B03">
      <w:pPr>
        <w:widowControl w:val="0"/>
        <w:tabs>
          <w:tab w:val="left" w:pos="1440"/>
          <w:tab w:val="left" w:pos="10348"/>
        </w:tabs>
        <w:ind w:firstLine="709"/>
        <w:jc w:val="both"/>
        <w:rPr>
          <w:rFonts w:ascii="PT Astra Serif" w:eastAsia="PT Astra Serif" w:hAnsi="PT Astra Serif" w:cs="PT Astra Serif"/>
          <w:iCs/>
        </w:rPr>
      </w:pPr>
      <w:r>
        <w:rPr>
          <w:rFonts w:ascii="PT Astra Serif" w:eastAsia="PT Astra Serif" w:hAnsi="PT Astra Serif" w:cs="PT Astra Serif"/>
          <w:iCs/>
        </w:rPr>
        <w:t>приложение 3</w:t>
      </w:r>
      <w:r w:rsidR="00E71A66" w:rsidRPr="00E71A66">
        <w:rPr>
          <w:rFonts w:ascii="PT Astra Serif" w:eastAsia="PT Astra Serif" w:hAnsi="PT Astra Serif" w:cs="PT Astra Serif"/>
          <w:iCs/>
        </w:rPr>
        <w:t xml:space="preserve"> - 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w:t>
      </w:r>
      <w:r w:rsidR="00E71A66">
        <w:rPr>
          <w:rFonts w:ascii="PT Astra Serif" w:eastAsia="PT Astra Serif" w:hAnsi="PT Astra Serif" w:cs="PT Astra Serif"/>
          <w:iCs/>
        </w:rPr>
        <w:t xml:space="preserve">ых </w:t>
      </w:r>
      <w:r w:rsidR="00672966">
        <w:rPr>
          <w:rFonts w:ascii="PT Astra Serif" w:eastAsia="PT Astra Serif" w:hAnsi="PT Astra Serif" w:cs="PT Astra Serif"/>
          <w:iCs/>
        </w:rPr>
        <w:t>характеристик таких дефектов;</w:t>
      </w:r>
    </w:p>
    <w:p w:rsidR="00672966" w:rsidRPr="00331504" w:rsidRDefault="00672966" w:rsidP="00672966">
      <w:pPr>
        <w:widowControl w:val="0"/>
        <w:tabs>
          <w:tab w:val="left" w:pos="1440"/>
          <w:tab w:val="left" w:pos="10348"/>
        </w:tabs>
        <w:ind w:firstLine="709"/>
        <w:jc w:val="both"/>
        <w:rPr>
          <w:rFonts w:ascii="PT Astra Serif" w:hAnsi="PT Astra Serif"/>
        </w:rPr>
      </w:pPr>
      <w:r w:rsidRPr="00331504">
        <w:rPr>
          <w:rFonts w:ascii="PT Astra Serif" w:hAnsi="PT Astra Serif"/>
        </w:rPr>
        <w:t>приложение 4 – ведомость объемов конструктивных решений (элемен</w:t>
      </w:r>
      <w:r>
        <w:rPr>
          <w:rFonts w:ascii="PT Astra Serif" w:hAnsi="PT Astra Serif"/>
        </w:rPr>
        <w:t>тов) и комплексов (видов) работ.</w:t>
      </w:r>
    </w:p>
    <w:p w:rsidR="00672966" w:rsidRDefault="00672966" w:rsidP="00540B03">
      <w:pPr>
        <w:widowControl w:val="0"/>
        <w:tabs>
          <w:tab w:val="left" w:pos="1440"/>
          <w:tab w:val="left" w:pos="10348"/>
        </w:tabs>
        <w:ind w:firstLine="709"/>
        <w:jc w:val="both"/>
        <w:rPr>
          <w:rFonts w:ascii="PT Astra Serif" w:eastAsia="PT Astra Serif" w:hAnsi="PT Astra Serif" w:cs="PT Astra Serif"/>
          <w:iCs/>
        </w:rPr>
      </w:pPr>
    </w:p>
    <w:p w:rsidR="0062528C" w:rsidRPr="00F9187B" w:rsidRDefault="0062528C" w:rsidP="00B923A9">
      <w:pPr>
        <w:widowControl w:val="0"/>
        <w:tabs>
          <w:tab w:val="left" w:pos="10348"/>
        </w:tabs>
        <w:ind w:left="-540" w:firstLine="709"/>
        <w:jc w:val="center"/>
        <w:rPr>
          <w:rFonts w:ascii="PT Astra Serif" w:hAnsi="PT Astra Serif"/>
        </w:rPr>
      </w:pPr>
    </w:p>
    <w:p w:rsidR="004F6DBF" w:rsidRPr="00F9187B" w:rsidRDefault="00762A99" w:rsidP="00B923A9">
      <w:pPr>
        <w:widowControl w:val="0"/>
        <w:tabs>
          <w:tab w:val="left" w:pos="10348"/>
        </w:tabs>
        <w:ind w:left="-540" w:firstLine="709"/>
        <w:jc w:val="center"/>
        <w:rPr>
          <w:rFonts w:ascii="PT Astra Serif" w:hAnsi="PT Astra Serif"/>
        </w:rPr>
      </w:pPr>
      <w:r w:rsidRPr="00F9187B">
        <w:rPr>
          <w:rFonts w:ascii="PT Astra Serif" w:hAnsi="PT Astra Serif"/>
        </w:rPr>
        <w:t>1</w:t>
      </w:r>
      <w:r w:rsidR="00061FB4" w:rsidRPr="00F9187B">
        <w:rPr>
          <w:rFonts w:ascii="PT Astra Serif" w:hAnsi="PT Astra Serif"/>
        </w:rPr>
        <w:t>5</w:t>
      </w:r>
      <w:r w:rsidRPr="00F9187B">
        <w:rPr>
          <w:rFonts w:ascii="PT Astra Serif" w:hAnsi="PT Astra Serif"/>
        </w:rPr>
        <w:t>. АДРЕСА И РЕКВИЗИТЫ СТОРОН:</w:t>
      </w:r>
    </w:p>
    <w:p w:rsidR="004F6DBF" w:rsidRPr="00F9187B" w:rsidRDefault="004F6DBF" w:rsidP="00B923A9">
      <w:pPr>
        <w:widowControl w:val="0"/>
        <w:tabs>
          <w:tab w:val="left" w:pos="10348"/>
        </w:tabs>
        <w:ind w:left="-540" w:firstLine="709"/>
        <w:jc w:val="center"/>
        <w:rPr>
          <w:rFonts w:ascii="PT Astra Serif" w:hAnsi="PT Astra Serif"/>
        </w:rPr>
      </w:pPr>
    </w:p>
    <w:tbl>
      <w:tblPr>
        <w:tblW w:w="0" w:type="auto"/>
        <w:tblLayout w:type="fixed"/>
        <w:tblLook w:val="0000" w:firstRow="0" w:lastRow="0" w:firstColumn="0" w:lastColumn="0" w:noHBand="0" w:noVBand="0"/>
      </w:tblPr>
      <w:tblGrid>
        <w:gridCol w:w="4906"/>
        <w:gridCol w:w="4907"/>
      </w:tblGrid>
      <w:tr w:rsidR="00B923A9" w:rsidRPr="00F9187B" w:rsidTr="009E4B5B">
        <w:trPr>
          <w:trHeight w:val="235"/>
        </w:trPr>
        <w:tc>
          <w:tcPr>
            <w:tcW w:w="4906" w:type="dxa"/>
            <w:vAlign w:val="center"/>
          </w:tcPr>
          <w:p w:rsidR="004F6DBF" w:rsidRPr="00F9187B" w:rsidRDefault="00762A99" w:rsidP="00B923A9">
            <w:pPr>
              <w:widowControl w:val="0"/>
              <w:tabs>
                <w:tab w:val="left" w:pos="10348"/>
              </w:tabs>
              <w:ind w:firstLine="709"/>
              <w:jc w:val="center"/>
              <w:rPr>
                <w:rFonts w:ascii="PT Astra Serif" w:hAnsi="PT Astra Serif"/>
              </w:rPr>
            </w:pPr>
            <w:r w:rsidRPr="00F9187B">
              <w:rPr>
                <w:rFonts w:ascii="PT Astra Serif" w:hAnsi="PT Astra Serif"/>
              </w:rPr>
              <w:t>Заказчик:</w:t>
            </w:r>
          </w:p>
        </w:tc>
        <w:tc>
          <w:tcPr>
            <w:tcW w:w="4907" w:type="dxa"/>
            <w:vAlign w:val="center"/>
          </w:tcPr>
          <w:p w:rsidR="004F6DBF" w:rsidRPr="00F9187B" w:rsidRDefault="00762A99" w:rsidP="00B923A9">
            <w:pPr>
              <w:widowControl w:val="0"/>
              <w:tabs>
                <w:tab w:val="left" w:pos="10348"/>
              </w:tabs>
              <w:ind w:firstLine="709"/>
              <w:jc w:val="center"/>
              <w:outlineLvl w:val="3"/>
              <w:rPr>
                <w:rFonts w:ascii="PT Astra Serif" w:hAnsi="PT Astra Serif"/>
                <w:bCs/>
              </w:rPr>
            </w:pPr>
            <w:r w:rsidRPr="00F9187B">
              <w:rPr>
                <w:rFonts w:ascii="PT Astra Serif" w:hAnsi="PT Astra Serif"/>
                <w:iCs/>
              </w:rPr>
              <w:t>Подрядчик:</w:t>
            </w:r>
          </w:p>
        </w:tc>
      </w:tr>
    </w:tbl>
    <w:p w:rsidR="0031789C" w:rsidRPr="00F9187B" w:rsidRDefault="0031789C">
      <w:pPr>
        <w:rPr>
          <w:rFonts w:ascii="PT Astra Serif" w:hAnsi="PT Astra Serif"/>
        </w:rPr>
      </w:pPr>
    </w:p>
    <w:p w:rsidR="00E60627" w:rsidRPr="00F9187B" w:rsidRDefault="00E60627" w:rsidP="00061A53">
      <w:pPr>
        <w:tabs>
          <w:tab w:val="left" w:pos="4110"/>
        </w:tabs>
        <w:jc w:val="right"/>
        <w:rPr>
          <w:rFonts w:ascii="PT Astra Serif" w:hAnsi="PT Astra Serif"/>
        </w:rPr>
      </w:pPr>
    </w:p>
    <w:p w:rsidR="00A418D2" w:rsidRPr="00F9187B" w:rsidRDefault="00A418D2" w:rsidP="00954572">
      <w:pPr>
        <w:pBdr>
          <w:top w:val="none" w:sz="0" w:space="0" w:color="auto"/>
          <w:left w:val="none" w:sz="0" w:space="0" w:color="auto"/>
          <w:bottom w:val="none" w:sz="0" w:space="0" w:color="auto"/>
          <w:right w:val="none" w:sz="0" w:space="0" w:color="auto"/>
          <w:between w:val="none" w:sz="0" w:space="0" w:color="auto"/>
        </w:pBdr>
        <w:ind w:right="-142"/>
        <w:jc w:val="both"/>
        <w:rPr>
          <w:rFonts w:ascii="PT Astra Serif" w:eastAsia="Calibri" w:hAnsi="PT Astra Serif"/>
          <w:b/>
        </w:rPr>
      </w:pPr>
    </w:p>
    <w:sectPr w:rsidR="00A418D2" w:rsidRPr="00F9187B" w:rsidSect="00A200B8">
      <w:pgSz w:w="11906" w:h="16838"/>
      <w:pgMar w:top="709"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B96" w:rsidRDefault="00290B96">
      <w:r>
        <w:separator/>
      </w:r>
    </w:p>
  </w:endnote>
  <w:endnote w:type="continuationSeparator" w:id="0">
    <w:p w:rsidR="00290B96" w:rsidRDefault="0029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B96" w:rsidRDefault="00290B96">
      <w:r>
        <w:separator/>
      </w:r>
    </w:p>
  </w:footnote>
  <w:footnote w:type="continuationSeparator" w:id="0">
    <w:p w:rsidR="00290B96" w:rsidRDefault="00290B96">
      <w:r>
        <w:continuationSeparator/>
      </w:r>
    </w:p>
  </w:footnote>
  <w:footnote w:id="1">
    <w:p w:rsidR="007D1FD0" w:rsidRPr="00312A31" w:rsidRDefault="007D1FD0">
      <w:pPr>
        <w:pStyle w:val="af4"/>
        <w:ind w:firstLine="709"/>
        <w:jc w:val="both"/>
        <w:rPr>
          <w:rFonts w:ascii="PT Astra Serif" w:hAnsi="PT Astra Serif" w:cs="Times New Roman"/>
        </w:rPr>
      </w:pPr>
      <w:r w:rsidRPr="00312A31">
        <w:rPr>
          <w:rStyle w:val="af6"/>
          <w:rFonts w:ascii="PT Astra Serif" w:hAnsi="PT Astra Serif" w:cs="Times New Roman"/>
        </w:rPr>
        <w:footnoteRef/>
      </w:r>
      <w:r w:rsidRPr="00312A31">
        <w:rPr>
          <w:rFonts w:ascii="PT Astra Serif" w:hAnsi="PT Astra Serif" w:cs="Times New Roman"/>
        </w:rPr>
        <w:t xml:space="preserve"> Указывается протокол, в соответствии с которым был определен подрядчик, с которым заключается контракт, а </w:t>
      </w:r>
      <w:r w:rsidRPr="00312A31">
        <w:rPr>
          <w:rFonts w:ascii="PT Astra Serif" w:hAnsi="PT Astra Serif"/>
        </w:rPr>
        <w:t>в случае осуществления закупки у единственного подрядчика указывается осно</w:t>
      </w:r>
      <w:r w:rsidR="00397F56">
        <w:rPr>
          <w:rFonts w:ascii="PT Astra Serif" w:hAnsi="PT Astra Serif"/>
        </w:rPr>
        <w:t xml:space="preserve">вание в соответствии с Законом </w:t>
      </w:r>
      <w:r w:rsidRPr="00312A31">
        <w:rPr>
          <w:rFonts w:ascii="PT Astra Serif" w:hAnsi="PT Astra Serif"/>
        </w:rPr>
        <w:t>№ 44-ФЗ.</w:t>
      </w:r>
    </w:p>
  </w:footnote>
  <w:footnote w:id="2">
    <w:p w:rsidR="007D1FD0" w:rsidRPr="00312A31" w:rsidRDefault="007D1FD0" w:rsidP="00264C7D">
      <w:pPr>
        <w:pStyle w:val="af4"/>
        <w:ind w:firstLine="709"/>
        <w:jc w:val="both"/>
        <w:rPr>
          <w:rFonts w:ascii="PT Astra Serif" w:hAnsi="PT Astra Serif"/>
        </w:rPr>
      </w:pPr>
      <w:r w:rsidRPr="00312A31">
        <w:rPr>
          <w:rStyle w:val="af6"/>
          <w:rFonts w:ascii="PT Astra Serif" w:hAnsi="PT Astra Serif"/>
        </w:rPr>
        <w:footnoteRef/>
      </w:r>
      <w:r w:rsidRPr="00312A31">
        <w:rPr>
          <w:rFonts w:ascii="PT Astra Serif" w:hAnsi="PT Astra Serif"/>
        </w:rPr>
        <w:t xml:space="preserve"> Раздел изменяется в случае, если процедура проводилась на право заключения контракта в порядке, предусмотренном Законом № 44-ФЗ.</w:t>
      </w:r>
    </w:p>
  </w:footnote>
  <w:footnote w:id="3">
    <w:p w:rsidR="00021BB8" w:rsidRPr="00312A31" w:rsidRDefault="00021BB8" w:rsidP="00021BB8">
      <w:pPr>
        <w:pStyle w:val="af4"/>
        <w:ind w:firstLine="709"/>
        <w:jc w:val="both"/>
        <w:rPr>
          <w:rFonts w:ascii="PT Astra Serif" w:hAnsi="PT Astra Serif" w:cs="Times New Roman"/>
        </w:rPr>
      </w:pPr>
      <w:r w:rsidRPr="00312A31">
        <w:rPr>
          <w:rStyle w:val="af6"/>
          <w:rFonts w:ascii="PT Astra Serif" w:hAnsi="PT Astra Serif" w:cs="Times New Roman"/>
        </w:rPr>
        <w:footnoteRef/>
      </w:r>
      <w:r w:rsidRPr="00312A31">
        <w:rPr>
          <w:rFonts w:ascii="PT Astra Serif" w:hAnsi="PT Astra Serif" w:cs="Times New Roman"/>
        </w:rPr>
        <w:t xml:space="preserve"> Условие может изменяться при необходимости.</w:t>
      </w:r>
    </w:p>
  </w:footnote>
  <w:footnote w:id="4">
    <w:p w:rsidR="00021BB8" w:rsidRPr="00312A31" w:rsidRDefault="00021BB8" w:rsidP="00021BB8">
      <w:pPr>
        <w:pStyle w:val="af4"/>
        <w:ind w:firstLine="709"/>
        <w:jc w:val="both"/>
        <w:rPr>
          <w:rFonts w:ascii="PT Astra Serif" w:hAnsi="PT Astra Serif" w:cs="Times New Roman"/>
        </w:rPr>
      </w:pPr>
      <w:r w:rsidRPr="00312A31">
        <w:rPr>
          <w:rStyle w:val="af6"/>
          <w:rFonts w:ascii="PT Astra Serif" w:hAnsi="PT Astra Serif" w:cs="Times New Roman"/>
        </w:rPr>
        <w:footnoteRef/>
      </w:r>
      <w:r w:rsidRPr="00312A31">
        <w:rPr>
          <w:rFonts w:ascii="PT Astra Serif" w:hAnsi="PT Astra Serif" w:cs="Times New Roman"/>
        </w:rPr>
        <w:t xml:space="preserve"> Условие включается в пункт при необходимости. При этом может выбираться нужный вариант.</w:t>
      </w:r>
    </w:p>
  </w:footnote>
  <w:footnote w:id="5">
    <w:p w:rsidR="00464104" w:rsidRPr="00312A31" w:rsidRDefault="00464104" w:rsidP="00464104">
      <w:pPr>
        <w:pStyle w:val="af4"/>
        <w:ind w:firstLine="709"/>
        <w:jc w:val="both"/>
        <w:rPr>
          <w:rFonts w:ascii="PT Astra Serif" w:hAnsi="PT Astra Serif" w:cs="Times New Roman"/>
        </w:rPr>
      </w:pPr>
      <w:r w:rsidRPr="00312A31">
        <w:rPr>
          <w:rStyle w:val="af6"/>
          <w:rFonts w:ascii="PT Astra Serif" w:hAnsi="PT Astra Serif" w:cs="Times New Roman"/>
        </w:rPr>
        <w:footnoteRef/>
      </w:r>
      <w:r w:rsidRPr="00312A31">
        <w:rPr>
          <w:rFonts w:ascii="PT Astra Serif" w:hAnsi="PT Astra Serif" w:cs="Times New Roman"/>
        </w:rPr>
        <w:t xml:space="preserve"> Условие включается в пункт при необходимости. При этом может выбираться нужный вариант.</w:t>
      </w:r>
    </w:p>
  </w:footnote>
  <w:footnote w:id="6">
    <w:p w:rsidR="00053C7D" w:rsidRPr="00312A31" w:rsidRDefault="00053C7D" w:rsidP="00053C7D">
      <w:pPr>
        <w:pStyle w:val="af4"/>
        <w:ind w:firstLine="709"/>
        <w:jc w:val="both"/>
        <w:rPr>
          <w:rFonts w:ascii="PT Astra Serif" w:hAnsi="PT Astra Serif" w:cs="Times New Roman"/>
        </w:rPr>
      </w:pPr>
      <w:r w:rsidRPr="00312A31">
        <w:rPr>
          <w:rStyle w:val="af6"/>
          <w:rFonts w:ascii="PT Astra Serif" w:hAnsi="PT Astra Serif" w:cs="Times New Roman"/>
        </w:rPr>
        <w:footnoteRef/>
      </w:r>
      <w:r w:rsidRPr="00312A31">
        <w:rPr>
          <w:rFonts w:ascii="PT Astra Serif" w:hAnsi="PT Astra Serif" w:cs="Times New Roman"/>
        </w:rPr>
        <w:t xml:space="preserve"> Размер штрафа устанавливается и рассчитывается как процент цены контракта, или в случае, если контрактом предусмотрены этапы исполнения контракта, как процент цены этапа исполнения контракта (далее - цена контракта (этапа), или, в случае, если включается </w:t>
      </w:r>
      <w:r>
        <w:rPr>
          <w:rFonts w:ascii="PT Astra Serif" w:hAnsi="PT Astra Serif" w:cs="Times New Roman"/>
        </w:rPr>
        <w:t>условие, указанное в примечании</w:t>
      </w:r>
      <w:r w:rsidRPr="00312A31">
        <w:rPr>
          <w:rFonts w:ascii="PT Astra Serif" w:hAnsi="PT Astra Serif" w:cs="Times New Roman"/>
        </w:rPr>
        <w:t xml:space="preserve"> пункта 8.3.2 контракта, как процент начальной (максимальной) цены контракта в порядке, установленном Постановлением № 1042.</w:t>
      </w:r>
    </w:p>
  </w:footnote>
  <w:footnote w:id="7">
    <w:p w:rsidR="000A4CBF" w:rsidRPr="00312A31" w:rsidRDefault="001A1428" w:rsidP="001A1428">
      <w:pPr>
        <w:pStyle w:val="af4"/>
        <w:jc w:val="both"/>
        <w:rPr>
          <w:rFonts w:ascii="PT Astra Serif" w:hAnsi="PT Astra Serif"/>
        </w:rPr>
      </w:pPr>
      <w:r>
        <w:rPr>
          <w:rFonts w:ascii="PT Astra Serif" w:hAnsi="PT Astra Serif"/>
        </w:rPr>
        <w:t xml:space="preserve">              </w:t>
      </w:r>
      <w:r w:rsidR="00B41F4A">
        <w:rPr>
          <w:rStyle w:val="af6"/>
        </w:rPr>
        <w:footnoteRef/>
      </w:r>
      <w:r w:rsidR="000A4CBF" w:rsidRPr="00312A31">
        <w:rPr>
          <w:rFonts w:ascii="PT Astra Serif" w:hAnsi="PT Astra Serif"/>
        </w:rPr>
        <w:t xml:space="preserve"> </w:t>
      </w:r>
      <w:r w:rsidR="003F33FB" w:rsidRPr="002004C5">
        <w:rPr>
          <w:rFonts w:ascii="PT Astra Serif" w:hAnsi="PT Astra Serif" w:cs="Times New Roman"/>
        </w:rPr>
        <w:t>Условия об обеспечении исполнения контракта, обеспечении гарантийных обяза</w:t>
      </w:r>
      <w:r w:rsidR="002C5363">
        <w:rPr>
          <w:rFonts w:ascii="PT Astra Serif" w:hAnsi="PT Astra Serif" w:cs="Times New Roman"/>
        </w:rPr>
        <w:t xml:space="preserve">тельств не применяются в случае, предусмотренном частью </w:t>
      </w:r>
      <w:r w:rsidR="00B41F4A" w:rsidRPr="00424F6C">
        <w:rPr>
          <w:rFonts w:ascii="PT Astra Serif" w:hAnsi="PT Astra Serif" w:cs="Times New Roman"/>
        </w:rPr>
        <w:t>8</w:t>
      </w:r>
      <w:r w:rsidR="00B41F4A" w:rsidRPr="00424F6C">
        <w:rPr>
          <w:rFonts w:ascii="PT Astra Serif" w:hAnsi="PT Astra Serif" w:cs="Times New Roman"/>
          <w:vertAlign w:val="superscript"/>
        </w:rPr>
        <w:t>1</w:t>
      </w:r>
      <w:r w:rsidR="003F33FB" w:rsidRPr="002004C5">
        <w:rPr>
          <w:rFonts w:ascii="PT Astra Serif" w:hAnsi="PT Astra Serif" w:cs="Times New Roman"/>
          <w:vertAlign w:val="superscript"/>
        </w:rPr>
        <w:t xml:space="preserve"> </w:t>
      </w:r>
      <w:r w:rsidR="003F33FB" w:rsidRPr="002004C5">
        <w:rPr>
          <w:rFonts w:ascii="PT Astra Serif" w:hAnsi="PT Astra Serif" w:cs="Times New Roman"/>
        </w:rPr>
        <w:t>статьи 96 Закона № 44-ФЗ.</w:t>
      </w:r>
    </w:p>
  </w:footnote>
  <w:footnote w:id="8">
    <w:p w:rsidR="0066407E" w:rsidRPr="00312A31" w:rsidRDefault="0066407E" w:rsidP="0066407E">
      <w:pPr>
        <w:pStyle w:val="af4"/>
        <w:ind w:firstLine="709"/>
        <w:jc w:val="both"/>
        <w:rPr>
          <w:rFonts w:ascii="PT Astra Serif" w:hAnsi="PT Astra Serif" w:cs="Times New Roman"/>
          <w:color w:val="000000"/>
        </w:rPr>
      </w:pPr>
      <w:r w:rsidRPr="00312A31">
        <w:rPr>
          <w:rStyle w:val="af6"/>
          <w:rFonts w:ascii="PT Astra Serif" w:hAnsi="PT Astra Serif" w:cs="Times New Roman"/>
          <w:color w:val="000000"/>
        </w:rPr>
        <w:footnoteRef/>
      </w:r>
      <w:r w:rsidRPr="00312A31">
        <w:rPr>
          <w:rFonts w:ascii="PT Astra Serif" w:hAnsi="PT Astra Serif" w:cs="Times New Roman"/>
          <w:color w:val="000000"/>
        </w:rPr>
        <w:t xml:space="preserve"> При наличии оснований, предусмотренных статьей 37 Закона № 44-ФЗ, размер обеспечения исполнения контракта изменяется в соответствии с указанной статьей.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78E2"/>
    <w:multiLevelType w:val="hybridMultilevel"/>
    <w:tmpl w:val="70F2904A"/>
    <w:lvl w:ilvl="0" w:tplc="EEFA83DC">
      <w:start w:val="1"/>
      <w:numFmt w:val="bullet"/>
      <w:lvlText w:val=""/>
      <w:lvlJc w:val="left"/>
      <w:pPr>
        <w:tabs>
          <w:tab w:val="left" w:pos="360"/>
        </w:tabs>
        <w:ind w:left="360" w:hanging="360"/>
      </w:pPr>
      <w:rPr>
        <w:rFonts w:ascii="Symbol" w:hAnsi="Symbol" w:hint="default"/>
      </w:rPr>
    </w:lvl>
    <w:lvl w:ilvl="1" w:tplc="23DE5E38">
      <w:start w:val="1"/>
      <w:numFmt w:val="bullet"/>
      <w:lvlText w:val="o"/>
      <w:lvlJc w:val="left"/>
      <w:pPr>
        <w:ind w:left="1440" w:hanging="360"/>
      </w:pPr>
      <w:rPr>
        <w:rFonts w:ascii="Courier New" w:eastAsia="Courier New" w:hAnsi="Courier New" w:cs="Courier New" w:hint="default"/>
      </w:rPr>
    </w:lvl>
    <w:lvl w:ilvl="2" w:tplc="FC3AD52E">
      <w:start w:val="1"/>
      <w:numFmt w:val="bullet"/>
      <w:lvlText w:val="§"/>
      <w:lvlJc w:val="left"/>
      <w:pPr>
        <w:ind w:left="2160" w:hanging="360"/>
      </w:pPr>
      <w:rPr>
        <w:rFonts w:ascii="Wingdings" w:eastAsia="Wingdings" w:hAnsi="Wingdings" w:cs="Wingdings" w:hint="default"/>
      </w:rPr>
    </w:lvl>
    <w:lvl w:ilvl="3" w:tplc="F5EE4B6E">
      <w:start w:val="1"/>
      <w:numFmt w:val="bullet"/>
      <w:lvlText w:val="·"/>
      <w:lvlJc w:val="left"/>
      <w:pPr>
        <w:ind w:left="2880" w:hanging="360"/>
      </w:pPr>
      <w:rPr>
        <w:rFonts w:ascii="Symbol" w:eastAsia="Symbol" w:hAnsi="Symbol" w:cs="Symbol" w:hint="default"/>
      </w:rPr>
    </w:lvl>
    <w:lvl w:ilvl="4" w:tplc="4D008BBE">
      <w:start w:val="1"/>
      <w:numFmt w:val="bullet"/>
      <w:lvlText w:val="o"/>
      <w:lvlJc w:val="left"/>
      <w:pPr>
        <w:ind w:left="3600" w:hanging="360"/>
      </w:pPr>
      <w:rPr>
        <w:rFonts w:ascii="Courier New" w:eastAsia="Courier New" w:hAnsi="Courier New" w:cs="Courier New" w:hint="default"/>
      </w:rPr>
    </w:lvl>
    <w:lvl w:ilvl="5" w:tplc="A26A53FC">
      <w:start w:val="1"/>
      <w:numFmt w:val="bullet"/>
      <w:lvlText w:val="§"/>
      <w:lvlJc w:val="left"/>
      <w:pPr>
        <w:ind w:left="4320" w:hanging="360"/>
      </w:pPr>
      <w:rPr>
        <w:rFonts w:ascii="Wingdings" w:eastAsia="Wingdings" w:hAnsi="Wingdings" w:cs="Wingdings" w:hint="default"/>
      </w:rPr>
    </w:lvl>
    <w:lvl w:ilvl="6" w:tplc="7F2ACF02">
      <w:start w:val="1"/>
      <w:numFmt w:val="bullet"/>
      <w:lvlText w:val="·"/>
      <w:lvlJc w:val="left"/>
      <w:pPr>
        <w:ind w:left="5040" w:hanging="360"/>
      </w:pPr>
      <w:rPr>
        <w:rFonts w:ascii="Symbol" w:eastAsia="Symbol" w:hAnsi="Symbol" w:cs="Symbol" w:hint="default"/>
      </w:rPr>
    </w:lvl>
    <w:lvl w:ilvl="7" w:tplc="2DAA2274">
      <w:start w:val="1"/>
      <w:numFmt w:val="bullet"/>
      <w:lvlText w:val="o"/>
      <w:lvlJc w:val="left"/>
      <w:pPr>
        <w:ind w:left="5760" w:hanging="360"/>
      </w:pPr>
      <w:rPr>
        <w:rFonts w:ascii="Courier New" w:eastAsia="Courier New" w:hAnsi="Courier New" w:cs="Courier New" w:hint="default"/>
      </w:rPr>
    </w:lvl>
    <w:lvl w:ilvl="8" w:tplc="2B64EBA0">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7336744"/>
    <w:multiLevelType w:val="multilevel"/>
    <w:tmpl w:val="25E04B60"/>
    <w:lvl w:ilvl="0">
      <w:start w:val="2"/>
      <w:numFmt w:val="decimal"/>
      <w:lvlText w:val="%1."/>
      <w:lvlJc w:val="left"/>
      <w:pPr>
        <w:tabs>
          <w:tab w:val="left" w:pos="360"/>
        </w:tabs>
        <w:ind w:left="360" w:hanging="360"/>
      </w:pPr>
    </w:lvl>
    <w:lvl w:ilvl="1">
      <w:start w:val="1"/>
      <w:numFmt w:val="bullet"/>
      <w:lvlText w:val=""/>
      <w:lvlJc w:val="left"/>
      <w:pPr>
        <w:tabs>
          <w:tab w:val="left" w:pos="1070"/>
        </w:tabs>
        <w:ind w:left="1070" w:hanging="360"/>
      </w:pPr>
      <w:rPr>
        <w:rFonts w:ascii="Symbol" w:hAnsi="Symbol" w:hint="default"/>
      </w:rPr>
    </w:lvl>
    <w:lvl w:ilvl="2">
      <w:start w:val="1"/>
      <w:numFmt w:val="decimal"/>
      <w:lvlText w:val="%1.%2.%3."/>
      <w:lvlJc w:val="left"/>
      <w:pPr>
        <w:tabs>
          <w:tab w:val="left" w:pos="2140"/>
        </w:tabs>
        <w:ind w:left="2140" w:hanging="720"/>
      </w:pPr>
    </w:lvl>
    <w:lvl w:ilvl="3">
      <w:start w:val="1"/>
      <w:numFmt w:val="decimal"/>
      <w:lvlText w:val="%1.%2.%3.%4."/>
      <w:lvlJc w:val="left"/>
      <w:pPr>
        <w:tabs>
          <w:tab w:val="left" w:pos="3210"/>
        </w:tabs>
        <w:ind w:left="3210" w:hanging="1080"/>
      </w:pPr>
    </w:lvl>
    <w:lvl w:ilvl="4">
      <w:start w:val="1"/>
      <w:numFmt w:val="decimal"/>
      <w:lvlText w:val="%1.%2.%3.%4.%5."/>
      <w:lvlJc w:val="left"/>
      <w:pPr>
        <w:tabs>
          <w:tab w:val="left" w:pos="3920"/>
        </w:tabs>
        <w:ind w:left="3920" w:hanging="1080"/>
      </w:pPr>
    </w:lvl>
    <w:lvl w:ilvl="5">
      <w:start w:val="1"/>
      <w:numFmt w:val="decimal"/>
      <w:lvlText w:val="%1.%2.%3.%4.%5.%6."/>
      <w:lvlJc w:val="left"/>
      <w:pPr>
        <w:tabs>
          <w:tab w:val="left" w:pos="4990"/>
        </w:tabs>
        <w:ind w:left="4990" w:hanging="1440"/>
      </w:pPr>
    </w:lvl>
    <w:lvl w:ilvl="6">
      <w:start w:val="1"/>
      <w:numFmt w:val="decimal"/>
      <w:lvlText w:val="%1.%2.%3.%4.%5.%6.%7."/>
      <w:lvlJc w:val="left"/>
      <w:pPr>
        <w:tabs>
          <w:tab w:val="left" w:pos="5700"/>
        </w:tabs>
        <w:ind w:left="5700" w:hanging="1440"/>
      </w:pPr>
    </w:lvl>
    <w:lvl w:ilvl="7">
      <w:start w:val="1"/>
      <w:numFmt w:val="decimal"/>
      <w:lvlText w:val="%1.%2.%3.%4.%5.%6.%7.%8."/>
      <w:lvlJc w:val="left"/>
      <w:pPr>
        <w:tabs>
          <w:tab w:val="left" w:pos="6770"/>
        </w:tabs>
        <w:ind w:left="6770" w:hanging="1800"/>
      </w:pPr>
    </w:lvl>
    <w:lvl w:ilvl="8">
      <w:start w:val="1"/>
      <w:numFmt w:val="decimal"/>
      <w:lvlText w:val="%1.%2.%3.%4.%5.%6.%7.%8.%9."/>
      <w:lvlJc w:val="left"/>
      <w:pPr>
        <w:tabs>
          <w:tab w:val="left" w:pos="7480"/>
        </w:tabs>
        <w:ind w:left="7480" w:hanging="1800"/>
      </w:pPr>
    </w:lvl>
  </w:abstractNum>
  <w:abstractNum w:abstractNumId="2" w15:restartNumberingAfterBreak="0">
    <w:nsid w:val="09274F9D"/>
    <w:multiLevelType w:val="hybridMultilevel"/>
    <w:tmpl w:val="961EA170"/>
    <w:lvl w:ilvl="0" w:tplc="CB32FA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8E547D"/>
    <w:multiLevelType w:val="multilevel"/>
    <w:tmpl w:val="1602A9D8"/>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0F427BB2"/>
    <w:multiLevelType w:val="multilevel"/>
    <w:tmpl w:val="65EA4100"/>
    <w:lvl w:ilvl="0">
      <w:start w:val="1"/>
      <w:numFmt w:val="decimal"/>
      <w:pStyle w:val="a"/>
      <w:suff w:val="space"/>
      <w:lvlText w:val="%1."/>
      <w:lvlJc w:val="left"/>
      <w:rPr>
        <w:rFonts w:ascii="Times New Roman" w:hAnsi="Times New Roman" w:cs="Times New Roman" w:hint="default"/>
        <w:b/>
        <w:i w:val="0"/>
        <w:color w:val="auto"/>
        <w:sz w:val="24"/>
        <w:szCs w:val="24"/>
      </w:rPr>
    </w:lvl>
    <w:lvl w:ilvl="1">
      <w:start w:val="1"/>
      <w:numFmt w:val="decimal"/>
      <w:pStyle w:val="a0"/>
      <w:suff w:val="space"/>
      <w:lvlText w:val="%1.%2."/>
      <w:lvlJc w:val="left"/>
      <w:pPr>
        <w:ind w:left="567"/>
      </w:pPr>
      <w:rPr>
        <w:rFonts w:ascii="Times New Roman" w:hAnsi="Times New Roman" w:cs="Times New Roman" w:hint="default"/>
        <w:b w:val="0"/>
        <w:i w:val="0"/>
        <w:sz w:val="24"/>
        <w:szCs w:val="24"/>
      </w:rPr>
    </w:lvl>
    <w:lvl w:ilvl="2">
      <w:start w:val="1"/>
      <w:numFmt w:val="decimal"/>
      <w:lvlText w:val="%1.%2.%3."/>
      <w:lvlJc w:val="left"/>
      <w:pPr>
        <w:tabs>
          <w:tab w:val="left" w:pos="1440"/>
        </w:tabs>
        <w:ind w:left="1224" w:hanging="504"/>
      </w:pPr>
      <w:rPr>
        <w:rFonts w:cs="Times New Roman" w:hint="default"/>
      </w:rPr>
    </w:lvl>
    <w:lvl w:ilvl="3">
      <w:start w:val="1"/>
      <w:numFmt w:val="decimal"/>
      <w:lvlText w:val="%1.%2.%3.%4."/>
      <w:lvlJc w:val="left"/>
      <w:pPr>
        <w:tabs>
          <w:tab w:val="left" w:pos="180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abstractNum w:abstractNumId="5" w15:restartNumberingAfterBreak="0">
    <w:nsid w:val="15785AD6"/>
    <w:multiLevelType w:val="hybridMultilevel"/>
    <w:tmpl w:val="15E8D59E"/>
    <w:lvl w:ilvl="0" w:tplc="C50C089A">
      <w:start w:val="1"/>
      <w:numFmt w:val="decimal"/>
      <w:lvlText w:val="%1."/>
      <w:lvlJc w:val="left"/>
      <w:pPr>
        <w:tabs>
          <w:tab w:val="left" w:pos="643"/>
        </w:tabs>
        <w:ind w:left="643" w:hanging="360"/>
      </w:pPr>
      <w:rPr>
        <w:rFonts w:cs="Times New Roman"/>
      </w:rPr>
    </w:lvl>
    <w:lvl w:ilvl="1" w:tplc="7B005058">
      <w:start w:val="1"/>
      <w:numFmt w:val="bullet"/>
      <w:lvlText w:val="o"/>
      <w:lvlJc w:val="left"/>
      <w:pPr>
        <w:ind w:left="1440" w:hanging="360"/>
      </w:pPr>
      <w:rPr>
        <w:rFonts w:ascii="Courier New" w:eastAsia="Courier New" w:hAnsi="Courier New" w:cs="Courier New" w:hint="default"/>
      </w:rPr>
    </w:lvl>
    <w:lvl w:ilvl="2" w:tplc="9AFADBE6">
      <w:start w:val="1"/>
      <w:numFmt w:val="bullet"/>
      <w:lvlText w:val="§"/>
      <w:lvlJc w:val="left"/>
      <w:pPr>
        <w:ind w:left="2160" w:hanging="360"/>
      </w:pPr>
      <w:rPr>
        <w:rFonts w:ascii="Wingdings" w:eastAsia="Wingdings" w:hAnsi="Wingdings" w:cs="Wingdings" w:hint="default"/>
      </w:rPr>
    </w:lvl>
    <w:lvl w:ilvl="3" w:tplc="8A765150">
      <w:start w:val="1"/>
      <w:numFmt w:val="bullet"/>
      <w:lvlText w:val="·"/>
      <w:lvlJc w:val="left"/>
      <w:pPr>
        <w:ind w:left="2880" w:hanging="360"/>
      </w:pPr>
      <w:rPr>
        <w:rFonts w:ascii="Symbol" w:eastAsia="Symbol" w:hAnsi="Symbol" w:cs="Symbol" w:hint="default"/>
      </w:rPr>
    </w:lvl>
    <w:lvl w:ilvl="4" w:tplc="E390B66A">
      <w:start w:val="1"/>
      <w:numFmt w:val="bullet"/>
      <w:lvlText w:val="o"/>
      <w:lvlJc w:val="left"/>
      <w:pPr>
        <w:ind w:left="3600" w:hanging="360"/>
      </w:pPr>
      <w:rPr>
        <w:rFonts w:ascii="Courier New" w:eastAsia="Courier New" w:hAnsi="Courier New" w:cs="Courier New" w:hint="default"/>
      </w:rPr>
    </w:lvl>
    <w:lvl w:ilvl="5" w:tplc="A566D8DE">
      <w:start w:val="1"/>
      <w:numFmt w:val="bullet"/>
      <w:lvlText w:val="§"/>
      <w:lvlJc w:val="left"/>
      <w:pPr>
        <w:ind w:left="4320" w:hanging="360"/>
      </w:pPr>
      <w:rPr>
        <w:rFonts w:ascii="Wingdings" w:eastAsia="Wingdings" w:hAnsi="Wingdings" w:cs="Wingdings" w:hint="default"/>
      </w:rPr>
    </w:lvl>
    <w:lvl w:ilvl="6" w:tplc="4C54B212">
      <w:start w:val="1"/>
      <w:numFmt w:val="bullet"/>
      <w:lvlText w:val="·"/>
      <w:lvlJc w:val="left"/>
      <w:pPr>
        <w:ind w:left="5040" w:hanging="360"/>
      </w:pPr>
      <w:rPr>
        <w:rFonts w:ascii="Symbol" w:eastAsia="Symbol" w:hAnsi="Symbol" w:cs="Symbol" w:hint="default"/>
      </w:rPr>
    </w:lvl>
    <w:lvl w:ilvl="7" w:tplc="C83896CC">
      <w:start w:val="1"/>
      <w:numFmt w:val="bullet"/>
      <w:lvlText w:val="o"/>
      <w:lvlJc w:val="left"/>
      <w:pPr>
        <w:ind w:left="5760" w:hanging="360"/>
      </w:pPr>
      <w:rPr>
        <w:rFonts w:ascii="Courier New" w:eastAsia="Courier New" w:hAnsi="Courier New" w:cs="Courier New" w:hint="default"/>
      </w:rPr>
    </w:lvl>
    <w:lvl w:ilvl="8" w:tplc="90323460">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FCB54E0"/>
    <w:multiLevelType w:val="hybridMultilevel"/>
    <w:tmpl w:val="D520C854"/>
    <w:lvl w:ilvl="0" w:tplc="D1BEE4E8">
      <w:start w:val="1"/>
      <w:numFmt w:val="decimal"/>
      <w:lvlText w:val="%1."/>
      <w:lvlJc w:val="left"/>
      <w:pPr>
        <w:tabs>
          <w:tab w:val="left" w:pos="1492"/>
        </w:tabs>
        <w:ind w:left="1492" w:hanging="360"/>
      </w:pPr>
      <w:rPr>
        <w:rFonts w:cs="Times New Roman"/>
      </w:rPr>
    </w:lvl>
    <w:lvl w:ilvl="1" w:tplc="539623D8">
      <w:start w:val="1"/>
      <w:numFmt w:val="bullet"/>
      <w:lvlText w:val="o"/>
      <w:lvlJc w:val="left"/>
      <w:pPr>
        <w:ind w:left="1440" w:hanging="360"/>
      </w:pPr>
      <w:rPr>
        <w:rFonts w:ascii="Courier New" w:eastAsia="Courier New" w:hAnsi="Courier New" w:cs="Courier New" w:hint="default"/>
      </w:rPr>
    </w:lvl>
    <w:lvl w:ilvl="2" w:tplc="9C4CBF1C">
      <w:start w:val="1"/>
      <w:numFmt w:val="bullet"/>
      <w:lvlText w:val="§"/>
      <w:lvlJc w:val="left"/>
      <w:pPr>
        <w:ind w:left="2160" w:hanging="360"/>
      </w:pPr>
      <w:rPr>
        <w:rFonts w:ascii="Wingdings" w:eastAsia="Wingdings" w:hAnsi="Wingdings" w:cs="Wingdings" w:hint="default"/>
      </w:rPr>
    </w:lvl>
    <w:lvl w:ilvl="3" w:tplc="2ECC9B92">
      <w:start w:val="1"/>
      <w:numFmt w:val="bullet"/>
      <w:lvlText w:val="·"/>
      <w:lvlJc w:val="left"/>
      <w:pPr>
        <w:ind w:left="2880" w:hanging="360"/>
      </w:pPr>
      <w:rPr>
        <w:rFonts w:ascii="Symbol" w:eastAsia="Symbol" w:hAnsi="Symbol" w:cs="Symbol" w:hint="default"/>
      </w:rPr>
    </w:lvl>
    <w:lvl w:ilvl="4" w:tplc="CF78ADCE">
      <w:start w:val="1"/>
      <w:numFmt w:val="bullet"/>
      <w:lvlText w:val="o"/>
      <w:lvlJc w:val="left"/>
      <w:pPr>
        <w:ind w:left="3600" w:hanging="360"/>
      </w:pPr>
      <w:rPr>
        <w:rFonts w:ascii="Courier New" w:eastAsia="Courier New" w:hAnsi="Courier New" w:cs="Courier New" w:hint="default"/>
      </w:rPr>
    </w:lvl>
    <w:lvl w:ilvl="5" w:tplc="25823566">
      <w:start w:val="1"/>
      <w:numFmt w:val="bullet"/>
      <w:lvlText w:val="§"/>
      <w:lvlJc w:val="left"/>
      <w:pPr>
        <w:ind w:left="4320" w:hanging="360"/>
      </w:pPr>
      <w:rPr>
        <w:rFonts w:ascii="Wingdings" w:eastAsia="Wingdings" w:hAnsi="Wingdings" w:cs="Wingdings" w:hint="default"/>
      </w:rPr>
    </w:lvl>
    <w:lvl w:ilvl="6" w:tplc="EAAAFEB8">
      <w:start w:val="1"/>
      <w:numFmt w:val="bullet"/>
      <w:lvlText w:val="·"/>
      <w:lvlJc w:val="left"/>
      <w:pPr>
        <w:ind w:left="5040" w:hanging="360"/>
      </w:pPr>
      <w:rPr>
        <w:rFonts w:ascii="Symbol" w:eastAsia="Symbol" w:hAnsi="Symbol" w:cs="Symbol" w:hint="default"/>
      </w:rPr>
    </w:lvl>
    <w:lvl w:ilvl="7" w:tplc="9E443050">
      <w:start w:val="1"/>
      <w:numFmt w:val="bullet"/>
      <w:lvlText w:val="o"/>
      <w:lvlJc w:val="left"/>
      <w:pPr>
        <w:ind w:left="5760" w:hanging="360"/>
      </w:pPr>
      <w:rPr>
        <w:rFonts w:ascii="Courier New" w:eastAsia="Courier New" w:hAnsi="Courier New" w:cs="Courier New" w:hint="default"/>
      </w:rPr>
    </w:lvl>
    <w:lvl w:ilvl="8" w:tplc="DBF8689A">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20440317"/>
    <w:multiLevelType w:val="multilevel"/>
    <w:tmpl w:val="0C42B2B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0D5581"/>
    <w:multiLevelType w:val="multilevel"/>
    <w:tmpl w:val="7ED2CD78"/>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25D10F6A"/>
    <w:multiLevelType w:val="hybridMultilevel"/>
    <w:tmpl w:val="EE6A0AA8"/>
    <w:lvl w:ilvl="0" w:tplc="1C66F6CC">
      <w:start w:val="1"/>
      <w:numFmt w:val="bullet"/>
      <w:pStyle w:val="2"/>
      <w:lvlText w:val=""/>
      <w:lvlJc w:val="left"/>
      <w:pPr>
        <w:tabs>
          <w:tab w:val="left" w:pos="643"/>
        </w:tabs>
        <w:ind w:left="643" w:hanging="360"/>
      </w:pPr>
      <w:rPr>
        <w:rFonts w:ascii="Symbol" w:hAnsi="Symbol" w:hint="default"/>
      </w:rPr>
    </w:lvl>
    <w:lvl w:ilvl="1" w:tplc="A492FC5A">
      <w:start w:val="1"/>
      <w:numFmt w:val="bullet"/>
      <w:lvlText w:val="o"/>
      <w:lvlJc w:val="left"/>
      <w:pPr>
        <w:ind w:left="1440" w:hanging="360"/>
      </w:pPr>
      <w:rPr>
        <w:rFonts w:ascii="Courier New" w:eastAsia="Courier New" w:hAnsi="Courier New" w:cs="Courier New" w:hint="default"/>
      </w:rPr>
    </w:lvl>
    <w:lvl w:ilvl="2" w:tplc="8E6C4FBE">
      <w:start w:val="1"/>
      <w:numFmt w:val="bullet"/>
      <w:lvlText w:val="§"/>
      <w:lvlJc w:val="left"/>
      <w:pPr>
        <w:ind w:left="2160" w:hanging="360"/>
      </w:pPr>
      <w:rPr>
        <w:rFonts w:ascii="Wingdings" w:eastAsia="Wingdings" w:hAnsi="Wingdings" w:cs="Wingdings" w:hint="default"/>
      </w:rPr>
    </w:lvl>
    <w:lvl w:ilvl="3" w:tplc="AE7C3A0C">
      <w:start w:val="1"/>
      <w:numFmt w:val="bullet"/>
      <w:lvlText w:val="·"/>
      <w:lvlJc w:val="left"/>
      <w:pPr>
        <w:ind w:left="2880" w:hanging="360"/>
      </w:pPr>
      <w:rPr>
        <w:rFonts w:ascii="Symbol" w:eastAsia="Symbol" w:hAnsi="Symbol" w:cs="Symbol" w:hint="default"/>
      </w:rPr>
    </w:lvl>
    <w:lvl w:ilvl="4" w:tplc="40EE4236">
      <w:start w:val="1"/>
      <w:numFmt w:val="bullet"/>
      <w:lvlText w:val="o"/>
      <w:lvlJc w:val="left"/>
      <w:pPr>
        <w:ind w:left="3600" w:hanging="360"/>
      </w:pPr>
      <w:rPr>
        <w:rFonts w:ascii="Courier New" w:eastAsia="Courier New" w:hAnsi="Courier New" w:cs="Courier New" w:hint="default"/>
      </w:rPr>
    </w:lvl>
    <w:lvl w:ilvl="5" w:tplc="63C29584">
      <w:start w:val="1"/>
      <w:numFmt w:val="bullet"/>
      <w:lvlText w:val="§"/>
      <w:lvlJc w:val="left"/>
      <w:pPr>
        <w:ind w:left="4320" w:hanging="360"/>
      </w:pPr>
      <w:rPr>
        <w:rFonts w:ascii="Wingdings" w:eastAsia="Wingdings" w:hAnsi="Wingdings" w:cs="Wingdings" w:hint="default"/>
      </w:rPr>
    </w:lvl>
    <w:lvl w:ilvl="6" w:tplc="5552BC74">
      <w:start w:val="1"/>
      <w:numFmt w:val="bullet"/>
      <w:lvlText w:val="·"/>
      <w:lvlJc w:val="left"/>
      <w:pPr>
        <w:ind w:left="5040" w:hanging="360"/>
      </w:pPr>
      <w:rPr>
        <w:rFonts w:ascii="Symbol" w:eastAsia="Symbol" w:hAnsi="Symbol" w:cs="Symbol" w:hint="default"/>
      </w:rPr>
    </w:lvl>
    <w:lvl w:ilvl="7" w:tplc="3D96FB2E">
      <w:start w:val="1"/>
      <w:numFmt w:val="bullet"/>
      <w:lvlText w:val="o"/>
      <w:lvlJc w:val="left"/>
      <w:pPr>
        <w:ind w:left="5760" w:hanging="360"/>
      </w:pPr>
      <w:rPr>
        <w:rFonts w:ascii="Courier New" w:eastAsia="Courier New" w:hAnsi="Courier New" w:cs="Courier New" w:hint="default"/>
      </w:rPr>
    </w:lvl>
    <w:lvl w:ilvl="8" w:tplc="BCDE2466">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31194777"/>
    <w:multiLevelType w:val="hybridMultilevel"/>
    <w:tmpl w:val="AA2037EC"/>
    <w:lvl w:ilvl="0" w:tplc="C2FCED56">
      <w:start w:val="1"/>
      <w:numFmt w:val="decimal"/>
      <w:lvlText w:val="%1."/>
      <w:lvlJc w:val="left"/>
      <w:pPr>
        <w:tabs>
          <w:tab w:val="left" w:pos="1209"/>
        </w:tabs>
        <w:ind w:left="1209" w:hanging="360"/>
      </w:pPr>
      <w:rPr>
        <w:rFonts w:cs="Times New Roman"/>
      </w:rPr>
    </w:lvl>
    <w:lvl w:ilvl="1" w:tplc="C0C6E96E">
      <w:start w:val="1"/>
      <w:numFmt w:val="bullet"/>
      <w:lvlText w:val="o"/>
      <w:lvlJc w:val="left"/>
      <w:pPr>
        <w:ind w:left="1440" w:hanging="360"/>
      </w:pPr>
      <w:rPr>
        <w:rFonts w:ascii="Courier New" w:eastAsia="Courier New" w:hAnsi="Courier New" w:cs="Courier New" w:hint="default"/>
      </w:rPr>
    </w:lvl>
    <w:lvl w:ilvl="2" w:tplc="AE3CB8F6">
      <w:start w:val="1"/>
      <w:numFmt w:val="bullet"/>
      <w:lvlText w:val="§"/>
      <w:lvlJc w:val="left"/>
      <w:pPr>
        <w:ind w:left="2160" w:hanging="360"/>
      </w:pPr>
      <w:rPr>
        <w:rFonts w:ascii="Wingdings" w:eastAsia="Wingdings" w:hAnsi="Wingdings" w:cs="Wingdings" w:hint="default"/>
      </w:rPr>
    </w:lvl>
    <w:lvl w:ilvl="3" w:tplc="3C4A5062">
      <w:start w:val="1"/>
      <w:numFmt w:val="bullet"/>
      <w:lvlText w:val="·"/>
      <w:lvlJc w:val="left"/>
      <w:pPr>
        <w:ind w:left="2880" w:hanging="360"/>
      </w:pPr>
      <w:rPr>
        <w:rFonts w:ascii="Symbol" w:eastAsia="Symbol" w:hAnsi="Symbol" w:cs="Symbol" w:hint="default"/>
      </w:rPr>
    </w:lvl>
    <w:lvl w:ilvl="4" w:tplc="2170165A">
      <w:start w:val="1"/>
      <w:numFmt w:val="bullet"/>
      <w:lvlText w:val="o"/>
      <w:lvlJc w:val="left"/>
      <w:pPr>
        <w:ind w:left="3600" w:hanging="360"/>
      </w:pPr>
      <w:rPr>
        <w:rFonts w:ascii="Courier New" w:eastAsia="Courier New" w:hAnsi="Courier New" w:cs="Courier New" w:hint="default"/>
      </w:rPr>
    </w:lvl>
    <w:lvl w:ilvl="5" w:tplc="C5642482">
      <w:start w:val="1"/>
      <w:numFmt w:val="bullet"/>
      <w:lvlText w:val="§"/>
      <w:lvlJc w:val="left"/>
      <w:pPr>
        <w:ind w:left="4320" w:hanging="360"/>
      </w:pPr>
      <w:rPr>
        <w:rFonts w:ascii="Wingdings" w:eastAsia="Wingdings" w:hAnsi="Wingdings" w:cs="Wingdings" w:hint="default"/>
      </w:rPr>
    </w:lvl>
    <w:lvl w:ilvl="6" w:tplc="05084A46">
      <w:start w:val="1"/>
      <w:numFmt w:val="bullet"/>
      <w:lvlText w:val="·"/>
      <w:lvlJc w:val="left"/>
      <w:pPr>
        <w:ind w:left="5040" w:hanging="360"/>
      </w:pPr>
      <w:rPr>
        <w:rFonts w:ascii="Symbol" w:eastAsia="Symbol" w:hAnsi="Symbol" w:cs="Symbol" w:hint="default"/>
      </w:rPr>
    </w:lvl>
    <w:lvl w:ilvl="7" w:tplc="B0D8F5CE">
      <w:start w:val="1"/>
      <w:numFmt w:val="bullet"/>
      <w:lvlText w:val="o"/>
      <w:lvlJc w:val="left"/>
      <w:pPr>
        <w:ind w:left="5760" w:hanging="360"/>
      </w:pPr>
      <w:rPr>
        <w:rFonts w:ascii="Courier New" w:eastAsia="Courier New" w:hAnsi="Courier New" w:cs="Courier New" w:hint="default"/>
      </w:rPr>
    </w:lvl>
    <w:lvl w:ilvl="8" w:tplc="9868752A">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355E151B"/>
    <w:multiLevelType w:val="multilevel"/>
    <w:tmpl w:val="FBBE5082"/>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rFonts w:cs="Times New Roman"/>
        <w:b w:val="0"/>
        <w:bCs w:val="0"/>
        <w:i w:val="0"/>
        <w:iCs w:val="0"/>
        <w:caps w:val="0"/>
        <w:strike w:val="0"/>
        <w:dstrike w:val="0"/>
        <w:vanish w:val="0"/>
        <w:color w:val="auto"/>
        <w:spacing w:val="0"/>
        <w:position w:val="0"/>
        <w:sz w:val="24"/>
        <w:szCs w:val="24"/>
        <w:u w:val="none"/>
        <w:vertAlign w:val="baseline"/>
      </w:rPr>
    </w:lvl>
    <w:lvl w:ilvl="2">
      <w:start w:val="1"/>
      <w:numFmt w:val="decimal"/>
      <w:pStyle w:val="-1"/>
      <w:lvlText w:val="%1.%2.%3"/>
      <w:lvlJc w:val="left"/>
      <w:pPr>
        <w:tabs>
          <w:tab w:val="left" w:pos="851"/>
        </w:tabs>
        <w:ind w:left="851" w:hanging="851"/>
      </w:pPr>
      <w:rPr>
        <w:b w:val="0"/>
        <w:bCs w:val="0"/>
        <w:i w:val="0"/>
        <w:iCs w:val="0"/>
      </w:rPr>
    </w:lvl>
    <w:lvl w:ilvl="3">
      <w:start w:val="1"/>
      <w:numFmt w:val="lowerLetter"/>
      <w:pStyle w:val="-2"/>
      <w:lvlText w:val="%4)"/>
      <w:lvlJc w:val="left"/>
      <w:pPr>
        <w:tabs>
          <w:tab w:val="left" w:pos="1418"/>
        </w:tabs>
        <w:ind w:left="1418" w:hanging="567"/>
      </w:pPr>
      <w:rPr>
        <w:rFonts w:cs="Times New Roman"/>
        <w:b w:val="0"/>
        <w:bCs w:val="0"/>
        <w:i w:val="0"/>
        <w:iCs w:val="0"/>
        <w:caps w:val="0"/>
        <w:strike w:val="0"/>
        <w:dstrike w:val="0"/>
        <w:vanish w:val="0"/>
        <w:color w:val="auto"/>
        <w:spacing w:val="0"/>
        <w:position w:val="0"/>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hint="default"/>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2" w15:restartNumberingAfterBreak="0">
    <w:nsid w:val="377E0DBA"/>
    <w:multiLevelType w:val="hybridMultilevel"/>
    <w:tmpl w:val="5058A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875BC2"/>
    <w:multiLevelType w:val="hybridMultilevel"/>
    <w:tmpl w:val="F064EBFA"/>
    <w:lvl w:ilvl="0" w:tplc="70D05C14">
      <w:start w:val="1"/>
      <w:numFmt w:val="decimal"/>
      <w:lvlText w:val="%1."/>
      <w:lvlJc w:val="left"/>
      <w:pPr>
        <w:tabs>
          <w:tab w:val="left" w:pos="926"/>
        </w:tabs>
        <w:ind w:left="926" w:hanging="360"/>
      </w:pPr>
      <w:rPr>
        <w:rFonts w:cs="Times New Roman"/>
      </w:rPr>
    </w:lvl>
    <w:lvl w:ilvl="1" w:tplc="C2C80918">
      <w:start w:val="1"/>
      <w:numFmt w:val="bullet"/>
      <w:lvlText w:val="o"/>
      <w:lvlJc w:val="left"/>
      <w:pPr>
        <w:ind w:left="1440" w:hanging="360"/>
      </w:pPr>
      <w:rPr>
        <w:rFonts w:ascii="Courier New" w:eastAsia="Courier New" w:hAnsi="Courier New" w:cs="Courier New" w:hint="default"/>
      </w:rPr>
    </w:lvl>
    <w:lvl w:ilvl="2" w:tplc="39502352">
      <w:start w:val="1"/>
      <w:numFmt w:val="bullet"/>
      <w:lvlText w:val="§"/>
      <w:lvlJc w:val="left"/>
      <w:pPr>
        <w:ind w:left="2160" w:hanging="360"/>
      </w:pPr>
      <w:rPr>
        <w:rFonts w:ascii="Wingdings" w:eastAsia="Wingdings" w:hAnsi="Wingdings" w:cs="Wingdings" w:hint="default"/>
      </w:rPr>
    </w:lvl>
    <w:lvl w:ilvl="3" w:tplc="8BB2D26C">
      <w:start w:val="1"/>
      <w:numFmt w:val="bullet"/>
      <w:lvlText w:val="·"/>
      <w:lvlJc w:val="left"/>
      <w:pPr>
        <w:ind w:left="2880" w:hanging="360"/>
      </w:pPr>
      <w:rPr>
        <w:rFonts w:ascii="Symbol" w:eastAsia="Symbol" w:hAnsi="Symbol" w:cs="Symbol" w:hint="default"/>
      </w:rPr>
    </w:lvl>
    <w:lvl w:ilvl="4" w:tplc="FDEAB5CC">
      <w:start w:val="1"/>
      <w:numFmt w:val="bullet"/>
      <w:lvlText w:val="o"/>
      <w:lvlJc w:val="left"/>
      <w:pPr>
        <w:ind w:left="3600" w:hanging="360"/>
      </w:pPr>
      <w:rPr>
        <w:rFonts w:ascii="Courier New" w:eastAsia="Courier New" w:hAnsi="Courier New" w:cs="Courier New" w:hint="default"/>
      </w:rPr>
    </w:lvl>
    <w:lvl w:ilvl="5" w:tplc="CFC09226">
      <w:start w:val="1"/>
      <w:numFmt w:val="bullet"/>
      <w:lvlText w:val="§"/>
      <w:lvlJc w:val="left"/>
      <w:pPr>
        <w:ind w:left="4320" w:hanging="360"/>
      </w:pPr>
      <w:rPr>
        <w:rFonts w:ascii="Wingdings" w:eastAsia="Wingdings" w:hAnsi="Wingdings" w:cs="Wingdings" w:hint="default"/>
      </w:rPr>
    </w:lvl>
    <w:lvl w:ilvl="6" w:tplc="5ACEEB92">
      <w:start w:val="1"/>
      <w:numFmt w:val="bullet"/>
      <w:lvlText w:val="·"/>
      <w:lvlJc w:val="left"/>
      <w:pPr>
        <w:ind w:left="5040" w:hanging="360"/>
      </w:pPr>
      <w:rPr>
        <w:rFonts w:ascii="Symbol" w:eastAsia="Symbol" w:hAnsi="Symbol" w:cs="Symbol" w:hint="default"/>
      </w:rPr>
    </w:lvl>
    <w:lvl w:ilvl="7" w:tplc="F0DA60B8">
      <w:start w:val="1"/>
      <w:numFmt w:val="bullet"/>
      <w:lvlText w:val="o"/>
      <w:lvlJc w:val="left"/>
      <w:pPr>
        <w:ind w:left="5760" w:hanging="360"/>
      </w:pPr>
      <w:rPr>
        <w:rFonts w:ascii="Courier New" w:eastAsia="Courier New" w:hAnsi="Courier New" w:cs="Courier New" w:hint="default"/>
      </w:rPr>
    </w:lvl>
    <w:lvl w:ilvl="8" w:tplc="FEB61F74">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474E5157"/>
    <w:multiLevelType w:val="hybridMultilevel"/>
    <w:tmpl w:val="711A6CF2"/>
    <w:lvl w:ilvl="0" w:tplc="ECC4DACA">
      <w:start w:val="1"/>
      <w:numFmt w:val="bullet"/>
      <w:lvlText w:val=""/>
      <w:lvlJc w:val="left"/>
      <w:pPr>
        <w:tabs>
          <w:tab w:val="left" w:pos="1492"/>
        </w:tabs>
        <w:ind w:left="1492" w:hanging="360"/>
      </w:pPr>
      <w:rPr>
        <w:rFonts w:ascii="Symbol" w:hAnsi="Symbol" w:hint="default"/>
      </w:rPr>
    </w:lvl>
    <w:lvl w:ilvl="1" w:tplc="F036E12C">
      <w:start w:val="1"/>
      <w:numFmt w:val="bullet"/>
      <w:lvlText w:val="o"/>
      <w:lvlJc w:val="left"/>
      <w:pPr>
        <w:ind w:left="1440" w:hanging="360"/>
      </w:pPr>
      <w:rPr>
        <w:rFonts w:ascii="Courier New" w:eastAsia="Courier New" w:hAnsi="Courier New" w:cs="Courier New" w:hint="default"/>
      </w:rPr>
    </w:lvl>
    <w:lvl w:ilvl="2" w:tplc="F67804D8">
      <w:start w:val="1"/>
      <w:numFmt w:val="bullet"/>
      <w:lvlText w:val="§"/>
      <w:lvlJc w:val="left"/>
      <w:pPr>
        <w:ind w:left="2160" w:hanging="360"/>
      </w:pPr>
      <w:rPr>
        <w:rFonts w:ascii="Wingdings" w:eastAsia="Wingdings" w:hAnsi="Wingdings" w:cs="Wingdings" w:hint="default"/>
      </w:rPr>
    </w:lvl>
    <w:lvl w:ilvl="3" w:tplc="4F5030BA">
      <w:start w:val="1"/>
      <w:numFmt w:val="bullet"/>
      <w:lvlText w:val="·"/>
      <w:lvlJc w:val="left"/>
      <w:pPr>
        <w:ind w:left="2880" w:hanging="360"/>
      </w:pPr>
      <w:rPr>
        <w:rFonts w:ascii="Symbol" w:eastAsia="Symbol" w:hAnsi="Symbol" w:cs="Symbol" w:hint="default"/>
      </w:rPr>
    </w:lvl>
    <w:lvl w:ilvl="4" w:tplc="C2E2CBAE">
      <w:start w:val="1"/>
      <w:numFmt w:val="bullet"/>
      <w:lvlText w:val="o"/>
      <w:lvlJc w:val="left"/>
      <w:pPr>
        <w:ind w:left="3600" w:hanging="360"/>
      </w:pPr>
      <w:rPr>
        <w:rFonts w:ascii="Courier New" w:eastAsia="Courier New" w:hAnsi="Courier New" w:cs="Courier New" w:hint="default"/>
      </w:rPr>
    </w:lvl>
    <w:lvl w:ilvl="5" w:tplc="62F4AAE6">
      <w:start w:val="1"/>
      <w:numFmt w:val="bullet"/>
      <w:lvlText w:val="§"/>
      <w:lvlJc w:val="left"/>
      <w:pPr>
        <w:ind w:left="4320" w:hanging="360"/>
      </w:pPr>
      <w:rPr>
        <w:rFonts w:ascii="Wingdings" w:eastAsia="Wingdings" w:hAnsi="Wingdings" w:cs="Wingdings" w:hint="default"/>
      </w:rPr>
    </w:lvl>
    <w:lvl w:ilvl="6" w:tplc="AEB60286">
      <w:start w:val="1"/>
      <w:numFmt w:val="bullet"/>
      <w:lvlText w:val="·"/>
      <w:lvlJc w:val="left"/>
      <w:pPr>
        <w:ind w:left="5040" w:hanging="360"/>
      </w:pPr>
      <w:rPr>
        <w:rFonts w:ascii="Symbol" w:eastAsia="Symbol" w:hAnsi="Symbol" w:cs="Symbol" w:hint="default"/>
      </w:rPr>
    </w:lvl>
    <w:lvl w:ilvl="7" w:tplc="4B989D48">
      <w:start w:val="1"/>
      <w:numFmt w:val="bullet"/>
      <w:lvlText w:val="o"/>
      <w:lvlJc w:val="left"/>
      <w:pPr>
        <w:ind w:left="5760" w:hanging="360"/>
      </w:pPr>
      <w:rPr>
        <w:rFonts w:ascii="Courier New" w:eastAsia="Courier New" w:hAnsi="Courier New" w:cs="Courier New" w:hint="default"/>
      </w:rPr>
    </w:lvl>
    <w:lvl w:ilvl="8" w:tplc="7382E6C6">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ADB75BE"/>
    <w:multiLevelType w:val="hybridMultilevel"/>
    <w:tmpl w:val="A4EC7116"/>
    <w:lvl w:ilvl="0" w:tplc="EB106362">
      <w:start w:val="1"/>
      <w:numFmt w:val="bullet"/>
      <w:lvlText w:val=""/>
      <w:lvlJc w:val="left"/>
      <w:pPr>
        <w:tabs>
          <w:tab w:val="left" w:pos="926"/>
        </w:tabs>
        <w:ind w:left="926" w:hanging="360"/>
      </w:pPr>
      <w:rPr>
        <w:rFonts w:ascii="Symbol" w:hAnsi="Symbol" w:hint="default"/>
      </w:rPr>
    </w:lvl>
    <w:lvl w:ilvl="1" w:tplc="3A5C5E00">
      <w:start w:val="1"/>
      <w:numFmt w:val="bullet"/>
      <w:lvlText w:val="o"/>
      <w:lvlJc w:val="left"/>
      <w:pPr>
        <w:ind w:left="1440" w:hanging="360"/>
      </w:pPr>
      <w:rPr>
        <w:rFonts w:ascii="Courier New" w:eastAsia="Courier New" w:hAnsi="Courier New" w:cs="Courier New" w:hint="default"/>
      </w:rPr>
    </w:lvl>
    <w:lvl w:ilvl="2" w:tplc="8EC6DE0A">
      <w:start w:val="1"/>
      <w:numFmt w:val="bullet"/>
      <w:lvlText w:val="§"/>
      <w:lvlJc w:val="left"/>
      <w:pPr>
        <w:ind w:left="2160" w:hanging="360"/>
      </w:pPr>
      <w:rPr>
        <w:rFonts w:ascii="Wingdings" w:eastAsia="Wingdings" w:hAnsi="Wingdings" w:cs="Wingdings" w:hint="default"/>
      </w:rPr>
    </w:lvl>
    <w:lvl w:ilvl="3" w:tplc="BC94220C">
      <w:start w:val="1"/>
      <w:numFmt w:val="bullet"/>
      <w:lvlText w:val="·"/>
      <w:lvlJc w:val="left"/>
      <w:pPr>
        <w:ind w:left="2880" w:hanging="360"/>
      </w:pPr>
      <w:rPr>
        <w:rFonts w:ascii="Symbol" w:eastAsia="Symbol" w:hAnsi="Symbol" w:cs="Symbol" w:hint="default"/>
      </w:rPr>
    </w:lvl>
    <w:lvl w:ilvl="4" w:tplc="B15A621C">
      <w:start w:val="1"/>
      <w:numFmt w:val="bullet"/>
      <w:lvlText w:val="o"/>
      <w:lvlJc w:val="left"/>
      <w:pPr>
        <w:ind w:left="3600" w:hanging="360"/>
      </w:pPr>
      <w:rPr>
        <w:rFonts w:ascii="Courier New" w:eastAsia="Courier New" w:hAnsi="Courier New" w:cs="Courier New" w:hint="default"/>
      </w:rPr>
    </w:lvl>
    <w:lvl w:ilvl="5" w:tplc="6AB06B92">
      <w:start w:val="1"/>
      <w:numFmt w:val="bullet"/>
      <w:lvlText w:val="§"/>
      <w:lvlJc w:val="left"/>
      <w:pPr>
        <w:ind w:left="4320" w:hanging="360"/>
      </w:pPr>
      <w:rPr>
        <w:rFonts w:ascii="Wingdings" w:eastAsia="Wingdings" w:hAnsi="Wingdings" w:cs="Wingdings" w:hint="default"/>
      </w:rPr>
    </w:lvl>
    <w:lvl w:ilvl="6" w:tplc="50C4DD7A">
      <w:start w:val="1"/>
      <w:numFmt w:val="bullet"/>
      <w:lvlText w:val="·"/>
      <w:lvlJc w:val="left"/>
      <w:pPr>
        <w:ind w:left="5040" w:hanging="360"/>
      </w:pPr>
      <w:rPr>
        <w:rFonts w:ascii="Symbol" w:eastAsia="Symbol" w:hAnsi="Symbol" w:cs="Symbol" w:hint="default"/>
      </w:rPr>
    </w:lvl>
    <w:lvl w:ilvl="7" w:tplc="0EA8944A">
      <w:start w:val="1"/>
      <w:numFmt w:val="bullet"/>
      <w:lvlText w:val="o"/>
      <w:lvlJc w:val="left"/>
      <w:pPr>
        <w:ind w:left="5760" w:hanging="360"/>
      </w:pPr>
      <w:rPr>
        <w:rFonts w:ascii="Courier New" w:eastAsia="Courier New" w:hAnsi="Courier New" w:cs="Courier New" w:hint="default"/>
      </w:rPr>
    </w:lvl>
    <w:lvl w:ilvl="8" w:tplc="7100879E">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5DDC0EFD"/>
    <w:multiLevelType w:val="hybridMultilevel"/>
    <w:tmpl w:val="62ACF51E"/>
    <w:lvl w:ilvl="0" w:tplc="14C07E38">
      <w:start w:val="3"/>
      <w:numFmt w:val="decimal"/>
      <w:lvlText w:val="%1."/>
      <w:lvlJc w:val="left"/>
      <w:pPr>
        <w:ind w:left="720" w:hanging="360"/>
      </w:pPr>
      <w:rPr>
        <w:rFonts w:hint="default"/>
      </w:rPr>
    </w:lvl>
    <w:lvl w:ilvl="1" w:tplc="C728DA48">
      <w:start w:val="1"/>
      <w:numFmt w:val="lowerLetter"/>
      <w:lvlText w:val="%2."/>
      <w:lvlJc w:val="left"/>
      <w:pPr>
        <w:ind w:left="1440" w:hanging="360"/>
      </w:pPr>
    </w:lvl>
    <w:lvl w:ilvl="2" w:tplc="81E6F208">
      <w:start w:val="1"/>
      <w:numFmt w:val="lowerRoman"/>
      <w:lvlText w:val="%3."/>
      <w:lvlJc w:val="right"/>
      <w:pPr>
        <w:ind w:left="2160" w:hanging="180"/>
      </w:pPr>
    </w:lvl>
    <w:lvl w:ilvl="3" w:tplc="BBCE47DA">
      <w:start w:val="1"/>
      <w:numFmt w:val="decimal"/>
      <w:lvlText w:val="%4."/>
      <w:lvlJc w:val="left"/>
      <w:pPr>
        <w:ind w:left="2880" w:hanging="360"/>
      </w:pPr>
    </w:lvl>
    <w:lvl w:ilvl="4" w:tplc="0914C31E">
      <w:start w:val="1"/>
      <w:numFmt w:val="lowerLetter"/>
      <w:lvlText w:val="%5."/>
      <w:lvlJc w:val="left"/>
      <w:pPr>
        <w:ind w:left="3600" w:hanging="360"/>
      </w:pPr>
    </w:lvl>
    <w:lvl w:ilvl="5" w:tplc="E696A6AA">
      <w:start w:val="1"/>
      <w:numFmt w:val="lowerRoman"/>
      <w:lvlText w:val="%6."/>
      <w:lvlJc w:val="right"/>
      <w:pPr>
        <w:ind w:left="4320" w:hanging="180"/>
      </w:pPr>
    </w:lvl>
    <w:lvl w:ilvl="6" w:tplc="5C4C2C76">
      <w:start w:val="1"/>
      <w:numFmt w:val="decimal"/>
      <w:lvlText w:val="%7."/>
      <w:lvlJc w:val="left"/>
      <w:pPr>
        <w:ind w:left="5040" w:hanging="360"/>
      </w:pPr>
    </w:lvl>
    <w:lvl w:ilvl="7" w:tplc="0068D314">
      <w:start w:val="1"/>
      <w:numFmt w:val="lowerLetter"/>
      <w:lvlText w:val="%8."/>
      <w:lvlJc w:val="left"/>
      <w:pPr>
        <w:ind w:left="5760" w:hanging="360"/>
      </w:pPr>
    </w:lvl>
    <w:lvl w:ilvl="8" w:tplc="3FC6F3D2">
      <w:start w:val="1"/>
      <w:numFmt w:val="lowerRoman"/>
      <w:lvlText w:val="%9."/>
      <w:lvlJc w:val="right"/>
      <w:pPr>
        <w:ind w:left="6480" w:hanging="180"/>
      </w:pPr>
    </w:lvl>
  </w:abstractNum>
  <w:abstractNum w:abstractNumId="17" w15:restartNumberingAfterBreak="0">
    <w:nsid w:val="5E720CED"/>
    <w:multiLevelType w:val="multilevel"/>
    <w:tmpl w:val="F634C890"/>
    <w:lvl w:ilvl="0">
      <w:start w:val="6"/>
      <w:numFmt w:val="decimal"/>
      <w:lvlText w:val="%1."/>
      <w:lvlJc w:val="left"/>
      <w:pPr>
        <w:ind w:left="360" w:hanging="360"/>
      </w:pPr>
      <w:rPr>
        <w:rFonts w:hint="default"/>
      </w:rPr>
    </w:lvl>
    <w:lvl w:ilvl="1">
      <w:start w:val="4"/>
      <w:numFmt w:val="decimal"/>
      <w:lvlText w:val="%1.%2."/>
      <w:lvlJc w:val="left"/>
      <w:pPr>
        <w:ind w:left="2487"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5F69058C"/>
    <w:multiLevelType w:val="multilevel"/>
    <w:tmpl w:val="E1C6F40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F7F58A8"/>
    <w:multiLevelType w:val="hybridMultilevel"/>
    <w:tmpl w:val="B6765220"/>
    <w:lvl w:ilvl="0" w:tplc="2EAAA744">
      <w:start w:val="1"/>
      <w:numFmt w:val="bullet"/>
      <w:lvlText w:val=""/>
      <w:lvlJc w:val="left"/>
      <w:pPr>
        <w:tabs>
          <w:tab w:val="left" w:pos="1209"/>
        </w:tabs>
        <w:ind w:left="1209" w:hanging="360"/>
      </w:pPr>
      <w:rPr>
        <w:rFonts w:ascii="Symbol" w:hAnsi="Symbol" w:hint="default"/>
      </w:rPr>
    </w:lvl>
    <w:lvl w:ilvl="1" w:tplc="5F6C2850">
      <w:start w:val="1"/>
      <w:numFmt w:val="bullet"/>
      <w:lvlText w:val="o"/>
      <w:lvlJc w:val="left"/>
      <w:pPr>
        <w:ind w:left="1440" w:hanging="360"/>
      </w:pPr>
      <w:rPr>
        <w:rFonts w:ascii="Courier New" w:eastAsia="Courier New" w:hAnsi="Courier New" w:cs="Courier New" w:hint="default"/>
      </w:rPr>
    </w:lvl>
    <w:lvl w:ilvl="2" w:tplc="0A94249C">
      <w:start w:val="1"/>
      <w:numFmt w:val="bullet"/>
      <w:lvlText w:val="§"/>
      <w:lvlJc w:val="left"/>
      <w:pPr>
        <w:ind w:left="2160" w:hanging="360"/>
      </w:pPr>
      <w:rPr>
        <w:rFonts w:ascii="Wingdings" w:eastAsia="Wingdings" w:hAnsi="Wingdings" w:cs="Wingdings" w:hint="default"/>
      </w:rPr>
    </w:lvl>
    <w:lvl w:ilvl="3" w:tplc="D542E3D4">
      <w:start w:val="1"/>
      <w:numFmt w:val="bullet"/>
      <w:lvlText w:val="·"/>
      <w:lvlJc w:val="left"/>
      <w:pPr>
        <w:ind w:left="2880" w:hanging="360"/>
      </w:pPr>
      <w:rPr>
        <w:rFonts w:ascii="Symbol" w:eastAsia="Symbol" w:hAnsi="Symbol" w:cs="Symbol" w:hint="default"/>
      </w:rPr>
    </w:lvl>
    <w:lvl w:ilvl="4" w:tplc="DEF61AD4">
      <w:start w:val="1"/>
      <w:numFmt w:val="bullet"/>
      <w:lvlText w:val="o"/>
      <w:lvlJc w:val="left"/>
      <w:pPr>
        <w:ind w:left="3600" w:hanging="360"/>
      </w:pPr>
      <w:rPr>
        <w:rFonts w:ascii="Courier New" w:eastAsia="Courier New" w:hAnsi="Courier New" w:cs="Courier New" w:hint="default"/>
      </w:rPr>
    </w:lvl>
    <w:lvl w:ilvl="5" w:tplc="A530A51C">
      <w:start w:val="1"/>
      <w:numFmt w:val="bullet"/>
      <w:lvlText w:val="§"/>
      <w:lvlJc w:val="left"/>
      <w:pPr>
        <w:ind w:left="4320" w:hanging="360"/>
      </w:pPr>
      <w:rPr>
        <w:rFonts w:ascii="Wingdings" w:eastAsia="Wingdings" w:hAnsi="Wingdings" w:cs="Wingdings" w:hint="default"/>
      </w:rPr>
    </w:lvl>
    <w:lvl w:ilvl="6" w:tplc="A000893E">
      <w:start w:val="1"/>
      <w:numFmt w:val="bullet"/>
      <w:lvlText w:val="·"/>
      <w:lvlJc w:val="left"/>
      <w:pPr>
        <w:ind w:left="5040" w:hanging="360"/>
      </w:pPr>
      <w:rPr>
        <w:rFonts w:ascii="Symbol" w:eastAsia="Symbol" w:hAnsi="Symbol" w:cs="Symbol" w:hint="default"/>
      </w:rPr>
    </w:lvl>
    <w:lvl w:ilvl="7" w:tplc="A79208A8">
      <w:start w:val="1"/>
      <w:numFmt w:val="bullet"/>
      <w:lvlText w:val="o"/>
      <w:lvlJc w:val="left"/>
      <w:pPr>
        <w:ind w:left="5760" w:hanging="360"/>
      </w:pPr>
      <w:rPr>
        <w:rFonts w:ascii="Courier New" w:eastAsia="Courier New" w:hAnsi="Courier New" w:cs="Courier New" w:hint="default"/>
      </w:rPr>
    </w:lvl>
    <w:lvl w:ilvl="8" w:tplc="5C42D43C">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627023A8"/>
    <w:multiLevelType w:val="hybridMultilevel"/>
    <w:tmpl w:val="15000618"/>
    <w:lvl w:ilvl="0" w:tplc="3DC0617C">
      <w:start w:val="1"/>
      <w:numFmt w:val="decimal"/>
      <w:lvlText w:val="%1."/>
      <w:lvlJc w:val="left"/>
      <w:pPr>
        <w:tabs>
          <w:tab w:val="left" w:pos="360"/>
        </w:tabs>
        <w:ind w:left="360" w:hanging="360"/>
      </w:pPr>
      <w:rPr>
        <w:rFonts w:cs="Times New Roman"/>
      </w:rPr>
    </w:lvl>
    <w:lvl w:ilvl="1" w:tplc="383CAC38">
      <w:start w:val="1"/>
      <w:numFmt w:val="bullet"/>
      <w:lvlText w:val="o"/>
      <w:lvlJc w:val="left"/>
      <w:pPr>
        <w:ind w:left="1440" w:hanging="360"/>
      </w:pPr>
      <w:rPr>
        <w:rFonts w:ascii="Courier New" w:eastAsia="Courier New" w:hAnsi="Courier New" w:cs="Courier New" w:hint="default"/>
      </w:rPr>
    </w:lvl>
    <w:lvl w:ilvl="2" w:tplc="5A4ED366">
      <w:start w:val="1"/>
      <w:numFmt w:val="bullet"/>
      <w:lvlText w:val="§"/>
      <w:lvlJc w:val="left"/>
      <w:pPr>
        <w:ind w:left="2160" w:hanging="360"/>
      </w:pPr>
      <w:rPr>
        <w:rFonts w:ascii="Wingdings" w:eastAsia="Wingdings" w:hAnsi="Wingdings" w:cs="Wingdings" w:hint="default"/>
      </w:rPr>
    </w:lvl>
    <w:lvl w:ilvl="3" w:tplc="9C62CA98">
      <w:start w:val="1"/>
      <w:numFmt w:val="bullet"/>
      <w:lvlText w:val="·"/>
      <w:lvlJc w:val="left"/>
      <w:pPr>
        <w:ind w:left="2880" w:hanging="360"/>
      </w:pPr>
      <w:rPr>
        <w:rFonts w:ascii="Symbol" w:eastAsia="Symbol" w:hAnsi="Symbol" w:cs="Symbol" w:hint="default"/>
      </w:rPr>
    </w:lvl>
    <w:lvl w:ilvl="4" w:tplc="A036C094">
      <w:start w:val="1"/>
      <w:numFmt w:val="bullet"/>
      <w:lvlText w:val="o"/>
      <w:lvlJc w:val="left"/>
      <w:pPr>
        <w:ind w:left="3600" w:hanging="360"/>
      </w:pPr>
      <w:rPr>
        <w:rFonts w:ascii="Courier New" w:eastAsia="Courier New" w:hAnsi="Courier New" w:cs="Courier New" w:hint="default"/>
      </w:rPr>
    </w:lvl>
    <w:lvl w:ilvl="5" w:tplc="8DDEE936">
      <w:start w:val="1"/>
      <w:numFmt w:val="bullet"/>
      <w:lvlText w:val="§"/>
      <w:lvlJc w:val="left"/>
      <w:pPr>
        <w:ind w:left="4320" w:hanging="360"/>
      </w:pPr>
      <w:rPr>
        <w:rFonts w:ascii="Wingdings" w:eastAsia="Wingdings" w:hAnsi="Wingdings" w:cs="Wingdings" w:hint="default"/>
      </w:rPr>
    </w:lvl>
    <w:lvl w:ilvl="6" w:tplc="6DE691E6">
      <w:start w:val="1"/>
      <w:numFmt w:val="bullet"/>
      <w:lvlText w:val="·"/>
      <w:lvlJc w:val="left"/>
      <w:pPr>
        <w:ind w:left="5040" w:hanging="360"/>
      </w:pPr>
      <w:rPr>
        <w:rFonts w:ascii="Symbol" w:eastAsia="Symbol" w:hAnsi="Symbol" w:cs="Symbol" w:hint="default"/>
      </w:rPr>
    </w:lvl>
    <w:lvl w:ilvl="7" w:tplc="C63C658E">
      <w:start w:val="1"/>
      <w:numFmt w:val="bullet"/>
      <w:lvlText w:val="o"/>
      <w:lvlJc w:val="left"/>
      <w:pPr>
        <w:ind w:left="5760" w:hanging="360"/>
      </w:pPr>
      <w:rPr>
        <w:rFonts w:ascii="Courier New" w:eastAsia="Courier New" w:hAnsi="Courier New" w:cs="Courier New" w:hint="default"/>
      </w:rPr>
    </w:lvl>
    <w:lvl w:ilvl="8" w:tplc="55D67E34">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64C806C6"/>
    <w:multiLevelType w:val="multilevel"/>
    <w:tmpl w:val="4F40A082"/>
    <w:lvl w:ilvl="0">
      <w:start w:val="6"/>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12048E"/>
    <w:multiLevelType w:val="multilevel"/>
    <w:tmpl w:val="2B8047B2"/>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71FA512E"/>
    <w:multiLevelType w:val="multilevel"/>
    <w:tmpl w:val="E8AE1882"/>
    <w:lvl w:ilvl="0">
      <w:start w:val="4"/>
      <w:numFmt w:val="decimal"/>
      <w:lvlText w:val="%1."/>
      <w:lvlJc w:val="left"/>
      <w:pPr>
        <w:tabs>
          <w:tab w:val="left" w:pos="720"/>
        </w:tabs>
        <w:ind w:left="720" w:hanging="360"/>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78966144"/>
    <w:multiLevelType w:val="multilevel"/>
    <w:tmpl w:val="A03EEF8C"/>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 w:numId="2">
    <w:abstractNumId w:val="9"/>
  </w:num>
  <w:num w:numId="3">
    <w:abstractNumId w:val="15"/>
  </w:num>
  <w:num w:numId="4">
    <w:abstractNumId w:val="19"/>
  </w:num>
  <w:num w:numId="5">
    <w:abstractNumId w:val="14"/>
  </w:num>
  <w:num w:numId="6">
    <w:abstractNumId w:val="20"/>
  </w:num>
  <w:num w:numId="7">
    <w:abstractNumId w:val="5"/>
  </w:num>
  <w:num w:numId="8">
    <w:abstractNumId w:val="13"/>
  </w:num>
  <w:num w:numId="9">
    <w:abstractNumId w:val="10"/>
  </w:num>
  <w:num w:numId="10">
    <w:abstractNumId w:val="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
    <w:abstractNumId w:val="18"/>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23"/>
  </w:num>
  <w:num w:numId="16">
    <w:abstractNumId w:val="1"/>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9">
    <w:abstractNumId w:val="17"/>
  </w:num>
  <w:num w:numId="20">
    <w:abstractNumId w:val="3"/>
  </w:num>
  <w:num w:numId="21">
    <w:abstractNumId w:val="7"/>
  </w:num>
  <w:num w:numId="22">
    <w:abstractNumId w:val="22"/>
  </w:num>
  <w:num w:numId="23">
    <w:abstractNumId w:val="8"/>
  </w:num>
  <w:num w:numId="24">
    <w:abstractNumId w:val="24"/>
  </w:num>
  <w:num w:numId="25">
    <w:abstractNumId w:val="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7">
    <w:abstractNumId w:val="12"/>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DBF"/>
    <w:rsid w:val="00002CA7"/>
    <w:rsid w:val="00003CAA"/>
    <w:rsid w:val="000043D0"/>
    <w:rsid w:val="00004490"/>
    <w:rsid w:val="000045AC"/>
    <w:rsid w:val="000049AD"/>
    <w:rsid w:val="000051D8"/>
    <w:rsid w:val="0000578C"/>
    <w:rsid w:val="0000607F"/>
    <w:rsid w:val="000122C7"/>
    <w:rsid w:val="000131FB"/>
    <w:rsid w:val="000178F5"/>
    <w:rsid w:val="00017E99"/>
    <w:rsid w:val="0002188C"/>
    <w:rsid w:val="00021BB8"/>
    <w:rsid w:val="00023463"/>
    <w:rsid w:val="00023519"/>
    <w:rsid w:val="00023966"/>
    <w:rsid w:val="00024821"/>
    <w:rsid w:val="00024ABB"/>
    <w:rsid w:val="00026CBA"/>
    <w:rsid w:val="00030C22"/>
    <w:rsid w:val="00031349"/>
    <w:rsid w:val="00032E23"/>
    <w:rsid w:val="000354D8"/>
    <w:rsid w:val="00036467"/>
    <w:rsid w:val="00037806"/>
    <w:rsid w:val="00041AA6"/>
    <w:rsid w:val="00042378"/>
    <w:rsid w:val="00045045"/>
    <w:rsid w:val="00045579"/>
    <w:rsid w:val="0004607D"/>
    <w:rsid w:val="0005172C"/>
    <w:rsid w:val="00053C7D"/>
    <w:rsid w:val="00054BB6"/>
    <w:rsid w:val="000603C9"/>
    <w:rsid w:val="00060DD0"/>
    <w:rsid w:val="00061A53"/>
    <w:rsid w:val="00061FB4"/>
    <w:rsid w:val="00064752"/>
    <w:rsid w:val="00064944"/>
    <w:rsid w:val="0006721E"/>
    <w:rsid w:val="00072DF2"/>
    <w:rsid w:val="00075557"/>
    <w:rsid w:val="00076417"/>
    <w:rsid w:val="00080302"/>
    <w:rsid w:val="00080A6D"/>
    <w:rsid w:val="00080DC7"/>
    <w:rsid w:val="00082798"/>
    <w:rsid w:val="000835FF"/>
    <w:rsid w:val="00085ECF"/>
    <w:rsid w:val="000910D8"/>
    <w:rsid w:val="000917B1"/>
    <w:rsid w:val="000918DE"/>
    <w:rsid w:val="00093794"/>
    <w:rsid w:val="00097126"/>
    <w:rsid w:val="00097E6D"/>
    <w:rsid w:val="000A01CF"/>
    <w:rsid w:val="000A1231"/>
    <w:rsid w:val="000A14C5"/>
    <w:rsid w:val="000A198D"/>
    <w:rsid w:val="000A3B92"/>
    <w:rsid w:val="000A4CBF"/>
    <w:rsid w:val="000A604D"/>
    <w:rsid w:val="000B0B96"/>
    <w:rsid w:val="000B634E"/>
    <w:rsid w:val="000B7B06"/>
    <w:rsid w:val="000C0056"/>
    <w:rsid w:val="000C366C"/>
    <w:rsid w:val="000C6E86"/>
    <w:rsid w:val="000C71CB"/>
    <w:rsid w:val="000C7567"/>
    <w:rsid w:val="000C7D8D"/>
    <w:rsid w:val="000D1D8B"/>
    <w:rsid w:val="000D2636"/>
    <w:rsid w:val="000D2A58"/>
    <w:rsid w:val="000D2BA3"/>
    <w:rsid w:val="000D7237"/>
    <w:rsid w:val="000E13F2"/>
    <w:rsid w:val="000E23A5"/>
    <w:rsid w:val="000E51F7"/>
    <w:rsid w:val="000F0932"/>
    <w:rsid w:val="000F38B6"/>
    <w:rsid w:val="000F4A20"/>
    <w:rsid w:val="000F6108"/>
    <w:rsid w:val="000F7623"/>
    <w:rsid w:val="000F7A74"/>
    <w:rsid w:val="001007DD"/>
    <w:rsid w:val="00107DD4"/>
    <w:rsid w:val="00113D93"/>
    <w:rsid w:val="00121ED6"/>
    <w:rsid w:val="001225D6"/>
    <w:rsid w:val="00124870"/>
    <w:rsid w:val="00126F12"/>
    <w:rsid w:val="00131457"/>
    <w:rsid w:val="00136575"/>
    <w:rsid w:val="0013767A"/>
    <w:rsid w:val="00140C0D"/>
    <w:rsid w:val="00144A22"/>
    <w:rsid w:val="00146DB8"/>
    <w:rsid w:val="00151B1D"/>
    <w:rsid w:val="00156F5F"/>
    <w:rsid w:val="00161C59"/>
    <w:rsid w:val="001668BB"/>
    <w:rsid w:val="00166F30"/>
    <w:rsid w:val="00167C3C"/>
    <w:rsid w:val="00171C63"/>
    <w:rsid w:val="00174AE3"/>
    <w:rsid w:val="001753A7"/>
    <w:rsid w:val="00180B57"/>
    <w:rsid w:val="001818DD"/>
    <w:rsid w:val="00183F5D"/>
    <w:rsid w:val="0018537B"/>
    <w:rsid w:val="00185DB6"/>
    <w:rsid w:val="0019425C"/>
    <w:rsid w:val="001944E9"/>
    <w:rsid w:val="00196268"/>
    <w:rsid w:val="00196C3E"/>
    <w:rsid w:val="001A1428"/>
    <w:rsid w:val="001A2EE4"/>
    <w:rsid w:val="001A4D41"/>
    <w:rsid w:val="001A574F"/>
    <w:rsid w:val="001A7BA6"/>
    <w:rsid w:val="001B2016"/>
    <w:rsid w:val="001B3C51"/>
    <w:rsid w:val="001B4516"/>
    <w:rsid w:val="001B4C58"/>
    <w:rsid w:val="001B50D1"/>
    <w:rsid w:val="001B61CB"/>
    <w:rsid w:val="001B6DDF"/>
    <w:rsid w:val="001C0CFF"/>
    <w:rsid w:val="001D0A26"/>
    <w:rsid w:val="001D229D"/>
    <w:rsid w:val="001D3ED3"/>
    <w:rsid w:val="001D45A1"/>
    <w:rsid w:val="001D64E7"/>
    <w:rsid w:val="001D6D60"/>
    <w:rsid w:val="001E3B41"/>
    <w:rsid w:val="001E6095"/>
    <w:rsid w:val="001E664C"/>
    <w:rsid w:val="001F443D"/>
    <w:rsid w:val="001F4B75"/>
    <w:rsid w:val="001F710B"/>
    <w:rsid w:val="001F75CD"/>
    <w:rsid w:val="002004C5"/>
    <w:rsid w:val="00202883"/>
    <w:rsid w:val="0020295A"/>
    <w:rsid w:val="002038A5"/>
    <w:rsid w:val="00211292"/>
    <w:rsid w:val="00211DE4"/>
    <w:rsid w:val="00212F92"/>
    <w:rsid w:val="00217E09"/>
    <w:rsid w:val="00223C36"/>
    <w:rsid w:val="00223EFC"/>
    <w:rsid w:val="00224A34"/>
    <w:rsid w:val="00227825"/>
    <w:rsid w:val="00227AC4"/>
    <w:rsid w:val="00227F5C"/>
    <w:rsid w:val="00234695"/>
    <w:rsid w:val="002349D9"/>
    <w:rsid w:val="00235579"/>
    <w:rsid w:val="00235728"/>
    <w:rsid w:val="00236E46"/>
    <w:rsid w:val="00240B1C"/>
    <w:rsid w:val="00240CEF"/>
    <w:rsid w:val="00241657"/>
    <w:rsid w:val="00241D2B"/>
    <w:rsid w:val="00244394"/>
    <w:rsid w:val="00245618"/>
    <w:rsid w:val="00247D4B"/>
    <w:rsid w:val="00250731"/>
    <w:rsid w:val="00251617"/>
    <w:rsid w:val="00251AF0"/>
    <w:rsid w:val="00255353"/>
    <w:rsid w:val="00260D80"/>
    <w:rsid w:val="00262900"/>
    <w:rsid w:val="0026340F"/>
    <w:rsid w:val="00264C7D"/>
    <w:rsid w:val="0026733E"/>
    <w:rsid w:val="00271953"/>
    <w:rsid w:val="002722C3"/>
    <w:rsid w:val="00274FB8"/>
    <w:rsid w:val="0027604D"/>
    <w:rsid w:val="002774CE"/>
    <w:rsid w:val="00280AC7"/>
    <w:rsid w:val="00283D2E"/>
    <w:rsid w:val="0028440A"/>
    <w:rsid w:val="00286A8D"/>
    <w:rsid w:val="00290B96"/>
    <w:rsid w:val="002918F9"/>
    <w:rsid w:val="002919B2"/>
    <w:rsid w:val="00294DBF"/>
    <w:rsid w:val="00295E9B"/>
    <w:rsid w:val="002A1560"/>
    <w:rsid w:val="002A271E"/>
    <w:rsid w:val="002A284B"/>
    <w:rsid w:val="002A7E48"/>
    <w:rsid w:val="002B3697"/>
    <w:rsid w:val="002B3A33"/>
    <w:rsid w:val="002B6B6E"/>
    <w:rsid w:val="002B6E22"/>
    <w:rsid w:val="002C0030"/>
    <w:rsid w:val="002C1A0D"/>
    <w:rsid w:val="002C2F46"/>
    <w:rsid w:val="002C2F64"/>
    <w:rsid w:val="002C5363"/>
    <w:rsid w:val="002D1863"/>
    <w:rsid w:val="002D28BD"/>
    <w:rsid w:val="002D2F13"/>
    <w:rsid w:val="002D54DC"/>
    <w:rsid w:val="002E0508"/>
    <w:rsid w:val="002E1941"/>
    <w:rsid w:val="002E3DCF"/>
    <w:rsid w:val="002E634C"/>
    <w:rsid w:val="002F0E59"/>
    <w:rsid w:val="002F1AED"/>
    <w:rsid w:val="003011E5"/>
    <w:rsid w:val="00302FEC"/>
    <w:rsid w:val="00303015"/>
    <w:rsid w:val="00303BC7"/>
    <w:rsid w:val="00304AB2"/>
    <w:rsid w:val="00307202"/>
    <w:rsid w:val="00311C71"/>
    <w:rsid w:val="00312107"/>
    <w:rsid w:val="00312A31"/>
    <w:rsid w:val="00312FDE"/>
    <w:rsid w:val="0031388F"/>
    <w:rsid w:val="003147CE"/>
    <w:rsid w:val="0031515D"/>
    <w:rsid w:val="00315278"/>
    <w:rsid w:val="003165A2"/>
    <w:rsid w:val="00316A50"/>
    <w:rsid w:val="0031769D"/>
    <w:rsid w:val="0031789C"/>
    <w:rsid w:val="003217F9"/>
    <w:rsid w:val="0032187B"/>
    <w:rsid w:val="00323206"/>
    <w:rsid w:val="00323697"/>
    <w:rsid w:val="003253C9"/>
    <w:rsid w:val="00333149"/>
    <w:rsid w:val="00333B29"/>
    <w:rsid w:val="00336219"/>
    <w:rsid w:val="00336B25"/>
    <w:rsid w:val="00337052"/>
    <w:rsid w:val="003406FC"/>
    <w:rsid w:val="00340CF2"/>
    <w:rsid w:val="00341C22"/>
    <w:rsid w:val="003437D4"/>
    <w:rsid w:val="003450BA"/>
    <w:rsid w:val="0034674A"/>
    <w:rsid w:val="003530E5"/>
    <w:rsid w:val="0035333E"/>
    <w:rsid w:val="0035345D"/>
    <w:rsid w:val="003565C1"/>
    <w:rsid w:val="00357223"/>
    <w:rsid w:val="003577C0"/>
    <w:rsid w:val="0036083B"/>
    <w:rsid w:val="00362907"/>
    <w:rsid w:val="003657E1"/>
    <w:rsid w:val="00365F01"/>
    <w:rsid w:val="0036653B"/>
    <w:rsid w:val="00367B0B"/>
    <w:rsid w:val="00370453"/>
    <w:rsid w:val="003752F8"/>
    <w:rsid w:val="00381D0A"/>
    <w:rsid w:val="00386E3F"/>
    <w:rsid w:val="00390E76"/>
    <w:rsid w:val="00392700"/>
    <w:rsid w:val="003928F5"/>
    <w:rsid w:val="00394C57"/>
    <w:rsid w:val="00394EB3"/>
    <w:rsid w:val="00395C46"/>
    <w:rsid w:val="003960B8"/>
    <w:rsid w:val="00397F56"/>
    <w:rsid w:val="003A0776"/>
    <w:rsid w:val="003A1F30"/>
    <w:rsid w:val="003A21C6"/>
    <w:rsid w:val="003A44D1"/>
    <w:rsid w:val="003A47FD"/>
    <w:rsid w:val="003A5688"/>
    <w:rsid w:val="003A5CF6"/>
    <w:rsid w:val="003A6B1E"/>
    <w:rsid w:val="003A79D1"/>
    <w:rsid w:val="003B03DF"/>
    <w:rsid w:val="003B04C7"/>
    <w:rsid w:val="003B0F30"/>
    <w:rsid w:val="003B3F77"/>
    <w:rsid w:val="003B451D"/>
    <w:rsid w:val="003B4A3A"/>
    <w:rsid w:val="003B4D0D"/>
    <w:rsid w:val="003B7DC1"/>
    <w:rsid w:val="003C0AA5"/>
    <w:rsid w:val="003C129E"/>
    <w:rsid w:val="003C613A"/>
    <w:rsid w:val="003C7A24"/>
    <w:rsid w:val="003D2767"/>
    <w:rsid w:val="003D30FE"/>
    <w:rsid w:val="003D5CDC"/>
    <w:rsid w:val="003D6F12"/>
    <w:rsid w:val="003E07BE"/>
    <w:rsid w:val="003E7339"/>
    <w:rsid w:val="003F29E0"/>
    <w:rsid w:val="003F33FB"/>
    <w:rsid w:val="003F34C8"/>
    <w:rsid w:val="003F42BE"/>
    <w:rsid w:val="004001D2"/>
    <w:rsid w:val="00400EA1"/>
    <w:rsid w:val="004025BE"/>
    <w:rsid w:val="00402C50"/>
    <w:rsid w:val="00404D96"/>
    <w:rsid w:val="00412F56"/>
    <w:rsid w:val="00415615"/>
    <w:rsid w:val="004156DC"/>
    <w:rsid w:val="004157F1"/>
    <w:rsid w:val="004169B6"/>
    <w:rsid w:val="0042769E"/>
    <w:rsid w:val="004321AF"/>
    <w:rsid w:val="00432A7F"/>
    <w:rsid w:val="004340EC"/>
    <w:rsid w:val="00434DCB"/>
    <w:rsid w:val="00435B30"/>
    <w:rsid w:val="004420BE"/>
    <w:rsid w:val="00443205"/>
    <w:rsid w:val="00446942"/>
    <w:rsid w:val="00453220"/>
    <w:rsid w:val="00453503"/>
    <w:rsid w:val="00454701"/>
    <w:rsid w:val="00455D8F"/>
    <w:rsid w:val="00460A6E"/>
    <w:rsid w:val="00460C60"/>
    <w:rsid w:val="00461848"/>
    <w:rsid w:val="00463D09"/>
    <w:rsid w:val="00464104"/>
    <w:rsid w:val="004648D4"/>
    <w:rsid w:val="0046633E"/>
    <w:rsid w:val="00471B09"/>
    <w:rsid w:val="004736F7"/>
    <w:rsid w:val="004750A7"/>
    <w:rsid w:val="004754A0"/>
    <w:rsid w:val="004757C5"/>
    <w:rsid w:val="00481B33"/>
    <w:rsid w:val="00482295"/>
    <w:rsid w:val="004827FB"/>
    <w:rsid w:val="00483C38"/>
    <w:rsid w:val="004866C1"/>
    <w:rsid w:val="00490329"/>
    <w:rsid w:val="004908FA"/>
    <w:rsid w:val="004911A5"/>
    <w:rsid w:val="004918BC"/>
    <w:rsid w:val="00493F84"/>
    <w:rsid w:val="00495774"/>
    <w:rsid w:val="00495ABB"/>
    <w:rsid w:val="00496BE8"/>
    <w:rsid w:val="004A0427"/>
    <w:rsid w:val="004A1288"/>
    <w:rsid w:val="004A1A4C"/>
    <w:rsid w:val="004A2226"/>
    <w:rsid w:val="004A4D4F"/>
    <w:rsid w:val="004B5089"/>
    <w:rsid w:val="004C29F9"/>
    <w:rsid w:val="004C41F0"/>
    <w:rsid w:val="004C58B1"/>
    <w:rsid w:val="004D2446"/>
    <w:rsid w:val="004D4D44"/>
    <w:rsid w:val="004D5A82"/>
    <w:rsid w:val="004D6CA1"/>
    <w:rsid w:val="004D7148"/>
    <w:rsid w:val="004D777A"/>
    <w:rsid w:val="004E130A"/>
    <w:rsid w:val="004E1DA6"/>
    <w:rsid w:val="004E2750"/>
    <w:rsid w:val="004E676B"/>
    <w:rsid w:val="004E7848"/>
    <w:rsid w:val="004F1F8A"/>
    <w:rsid w:val="004F2883"/>
    <w:rsid w:val="004F355E"/>
    <w:rsid w:val="004F5EEF"/>
    <w:rsid w:val="004F6569"/>
    <w:rsid w:val="004F6DBF"/>
    <w:rsid w:val="00505CBC"/>
    <w:rsid w:val="00505D16"/>
    <w:rsid w:val="00510D1D"/>
    <w:rsid w:val="00513000"/>
    <w:rsid w:val="005137FB"/>
    <w:rsid w:val="00513ECD"/>
    <w:rsid w:val="00514F90"/>
    <w:rsid w:val="00517455"/>
    <w:rsid w:val="00521D9E"/>
    <w:rsid w:val="005230CB"/>
    <w:rsid w:val="00523DD1"/>
    <w:rsid w:val="00530D83"/>
    <w:rsid w:val="00531565"/>
    <w:rsid w:val="00534F62"/>
    <w:rsid w:val="005352E8"/>
    <w:rsid w:val="00540B03"/>
    <w:rsid w:val="005428D2"/>
    <w:rsid w:val="005453C5"/>
    <w:rsid w:val="00545A01"/>
    <w:rsid w:val="0054779B"/>
    <w:rsid w:val="005501C1"/>
    <w:rsid w:val="00550886"/>
    <w:rsid w:val="00551588"/>
    <w:rsid w:val="00560C7C"/>
    <w:rsid w:val="00563B36"/>
    <w:rsid w:val="005659F9"/>
    <w:rsid w:val="00567405"/>
    <w:rsid w:val="005677F4"/>
    <w:rsid w:val="00567818"/>
    <w:rsid w:val="00570B90"/>
    <w:rsid w:val="00571AE3"/>
    <w:rsid w:val="00571F77"/>
    <w:rsid w:val="00574A58"/>
    <w:rsid w:val="00575103"/>
    <w:rsid w:val="00576010"/>
    <w:rsid w:val="0058159D"/>
    <w:rsid w:val="005821B3"/>
    <w:rsid w:val="005840E6"/>
    <w:rsid w:val="00584B07"/>
    <w:rsid w:val="00584CB1"/>
    <w:rsid w:val="00585167"/>
    <w:rsid w:val="00590569"/>
    <w:rsid w:val="00591192"/>
    <w:rsid w:val="00591975"/>
    <w:rsid w:val="0059299B"/>
    <w:rsid w:val="00592E40"/>
    <w:rsid w:val="00595723"/>
    <w:rsid w:val="005A233D"/>
    <w:rsid w:val="005A4564"/>
    <w:rsid w:val="005A7897"/>
    <w:rsid w:val="005A7E6F"/>
    <w:rsid w:val="005B38F6"/>
    <w:rsid w:val="005B481B"/>
    <w:rsid w:val="005C09B9"/>
    <w:rsid w:val="005C4BAE"/>
    <w:rsid w:val="005C666C"/>
    <w:rsid w:val="005C7E84"/>
    <w:rsid w:val="005D1941"/>
    <w:rsid w:val="005D1F4B"/>
    <w:rsid w:val="005E3A76"/>
    <w:rsid w:val="005E71ED"/>
    <w:rsid w:val="005F57DC"/>
    <w:rsid w:val="005F7485"/>
    <w:rsid w:val="00600B85"/>
    <w:rsid w:val="00600FD1"/>
    <w:rsid w:val="00602182"/>
    <w:rsid w:val="0060467E"/>
    <w:rsid w:val="00605135"/>
    <w:rsid w:val="006057A3"/>
    <w:rsid w:val="00606D32"/>
    <w:rsid w:val="006114FF"/>
    <w:rsid w:val="00612600"/>
    <w:rsid w:val="006131AE"/>
    <w:rsid w:val="00613EA2"/>
    <w:rsid w:val="00616A84"/>
    <w:rsid w:val="006210D0"/>
    <w:rsid w:val="006222DD"/>
    <w:rsid w:val="006224CB"/>
    <w:rsid w:val="0062528C"/>
    <w:rsid w:val="006274E9"/>
    <w:rsid w:val="00635823"/>
    <w:rsid w:val="0064032E"/>
    <w:rsid w:val="006408A1"/>
    <w:rsid w:val="00641008"/>
    <w:rsid w:val="00651D71"/>
    <w:rsid w:val="00653A6D"/>
    <w:rsid w:val="006551D3"/>
    <w:rsid w:val="00660BB0"/>
    <w:rsid w:val="00660F32"/>
    <w:rsid w:val="006612FE"/>
    <w:rsid w:val="006633A0"/>
    <w:rsid w:val="006639F1"/>
    <w:rsid w:val="0066407E"/>
    <w:rsid w:val="00664735"/>
    <w:rsid w:val="00666A1E"/>
    <w:rsid w:val="00667336"/>
    <w:rsid w:val="00667948"/>
    <w:rsid w:val="00672966"/>
    <w:rsid w:val="00672A9F"/>
    <w:rsid w:val="006748D5"/>
    <w:rsid w:val="0067774C"/>
    <w:rsid w:val="00677D75"/>
    <w:rsid w:val="0068098E"/>
    <w:rsid w:val="00680A8E"/>
    <w:rsid w:val="00681C3E"/>
    <w:rsid w:val="00682488"/>
    <w:rsid w:val="00683912"/>
    <w:rsid w:val="00683B8D"/>
    <w:rsid w:val="00683BBB"/>
    <w:rsid w:val="00683F07"/>
    <w:rsid w:val="00685C62"/>
    <w:rsid w:val="00692E26"/>
    <w:rsid w:val="00697195"/>
    <w:rsid w:val="00697760"/>
    <w:rsid w:val="006979B0"/>
    <w:rsid w:val="006A13FC"/>
    <w:rsid w:val="006A1772"/>
    <w:rsid w:val="006A2B4A"/>
    <w:rsid w:val="006A3E0E"/>
    <w:rsid w:val="006A41F3"/>
    <w:rsid w:val="006A528F"/>
    <w:rsid w:val="006B09A4"/>
    <w:rsid w:val="006B7191"/>
    <w:rsid w:val="006C098F"/>
    <w:rsid w:val="006C0F34"/>
    <w:rsid w:val="006C31FC"/>
    <w:rsid w:val="006C36D3"/>
    <w:rsid w:val="006C50CB"/>
    <w:rsid w:val="006C63B9"/>
    <w:rsid w:val="006C7073"/>
    <w:rsid w:val="006D25D6"/>
    <w:rsid w:val="006E0E3B"/>
    <w:rsid w:val="006E265E"/>
    <w:rsid w:val="006E4B85"/>
    <w:rsid w:val="006E717D"/>
    <w:rsid w:val="006E77B1"/>
    <w:rsid w:val="006F4191"/>
    <w:rsid w:val="006F45C0"/>
    <w:rsid w:val="006F45FD"/>
    <w:rsid w:val="006F4808"/>
    <w:rsid w:val="006F5CE8"/>
    <w:rsid w:val="007006BE"/>
    <w:rsid w:val="00700FB5"/>
    <w:rsid w:val="00701459"/>
    <w:rsid w:val="00701F83"/>
    <w:rsid w:val="00702D4D"/>
    <w:rsid w:val="00702FD2"/>
    <w:rsid w:val="00703009"/>
    <w:rsid w:val="00704354"/>
    <w:rsid w:val="0070453C"/>
    <w:rsid w:val="00704BFF"/>
    <w:rsid w:val="00710363"/>
    <w:rsid w:val="007144BE"/>
    <w:rsid w:val="007220D5"/>
    <w:rsid w:val="007231F7"/>
    <w:rsid w:val="00723B06"/>
    <w:rsid w:val="007248D6"/>
    <w:rsid w:val="007278C8"/>
    <w:rsid w:val="00727BCD"/>
    <w:rsid w:val="00730F0A"/>
    <w:rsid w:val="0073119A"/>
    <w:rsid w:val="00731362"/>
    <w:rsid w:val="00734698"/>
    <w:rsid w:val="0073640B"/>
    <w:rsid w:val="00741B0C"/>
    <w:rsid w:val="00744165"/>
    <w:rsid w:val="00747F9F"/>
    <w:rsid w:val="007503D2"/>
    <w:rsid w:val="00751685"/>
    <w:rsid w:val="00753DD1"/>
    <w:rsid w:val="0076167D"/>
    <w:rsid w:val="00762A99"/>
    <w:rsid w:val="00772935"/>
    <w:rsid w:val="00773537"/>
    <w:rsid w:val="007745F8"/>
    <w:rsid w:val="00774C03"/>
    <w:rsid w:val="00774E26"/>
    <w:rsid w:val="00776D32"/>
    <w:rsid w:val="00777EEA"/>
    <w:rsid w:val="0078415A"/>
    <w:rsid w:val="00787DD7"/>
    <w:rsid w:val="007932B5"/>
    <w:rsid w:val="007947D8"/>
    <w:rsid w:val="00795A30"/>
    <w:rsid w:val="00795ABF"/>
    <w:rsid w:val="007A1AF8"/>
    <w:rsid w:val="007A3B0C"/>
    <w:rsid w:val="007A41E4"/>
    <w:rsid w:val="007A5C6B"/>
    <w:rsid w:val="007B516D"/>
    <w:rsid w:val="007B64F1"/>
    <w:rsid w:val="007B71D5"/>
    <w:rsid w:val="007C2DB4"/>
    <w:rsid w:val="007C324B"/>
    <w:rsid w:val="007C3979"/>
    <w:rsid w:val="007C39C3"/>
    <w:rsid w:val="007C451C"/>
    <w:rsid w:val="007C5513"/>
    <w:rsid w:val="007D1FD0"/>
    <w:rsid w:val="007E030F"/>
    <w:rsid w:val="007E2497"/>
    <w:rsid w:val="007E28C9"/>
    <w:rsid w:val="007E3299"/>
    <w:rsid w:val="007E338C"/>
    <w:rsid w:val="007E6735"/>
    <w:rsid w:val="007F049D"/>
    <w:rsid w:val="007F17BA"/>
    <w:rsid w:val="007F2833"/>
    <w:rsid w:val="007F40DE"/>
    <w:rsid w:val="007F421E"/>
    <w:rsid w:val="007F62CF"/>
    <w:rsid w:val="007F6317"/>
    <w:rsid w:val="007F78E4"/>
    <w:rsid w:val="00800219"/>
    <w:rsid w:val="00801275"/>
    <w:rsid w:val="00804D17"/>
    <w:rsid w:val="00805310"/>
    <w:rsid w:val="00805686"/>
    <w:rsid w:val="0080686C"/>
    <w:rsid w:val="0081113D"/>
    <w:rsid w:val="00812053"/>
    <w:rsid w:val="00812121"/>
    <w:rsid w:val="00820066"/>
    <w:rsid w:val="00822F6B"/>
    <w:rsid w:val="008238A3"/>
    <w:rsid w:val="00826FA2"/>
    <w:rsid w:val="0082728F"/>
    <w:rsid w:val="00830132"/>
    <w:rsid w:val="00830738"/>
    <w:rsid w:val="00831AD3"/>
    <w:rsid w:val="00831B00"/>
    <w:rsid w:val="00833968"/>
    <w:rsid w:val="00834282"/>
    <w:rsid w:val="008346E0"/>
    <w:rsid w:val="00835362"/>
    <w:rsid w:val="00837C0E"/>
    <w:rsid w:val="00837E70"/>
    <w:rsid w:val="00842243"/>
    <w:rsid w:val="00843380"/>
    <w:rsid w:val="008433F6"/>
    <w:rsid w:val="008435E3"/>
    <w:rsid w:val="008454EB"/>
    <w:rsid w:val="00845ECE"/>
    <w:rsid w:val="00860C65"/>
    <w:rsid w:val="00861830"/>
    <w:rsid w:val="008633AC"/>
    <w:rsid w:val="0086608A"/>
    <w:rsid w:val="00867BB6"/>
    <w:rsid w:val="00867DFF"/>
    <w:rsid w:val="00870133"/>
    <w:rsid w:val="00870BD9"/>
    <w:rsid w:val="00871231"/>
    <w:rsid w:val="00872CB5"/>
    <w:rsid w:val="00874239"/>
    <w:rsid w:val="00880C71"/>
    <w:rsid w:val="008824F4"/>
    <w:rsid w:val="0088711B"/>
    <w:rsid w:val="008879F9"/>
    <w:rsid w:val="00887B1F"/>
    <w:rsid w:val="00890B57"/>
    <w:rsid w:val="00891C04"/>
    <w:rsid w:val="00892790"/>
    <w:rsid w:val="00892C0C"/>
    <w:rsid w:val="008966B3"/>
    <w:rsid w:val="008A138A"/>
    <w:rsid w:val="008A2A46"/>
    <w:rsid w:val="008A339C"/>
    <w:rsid w:val="008A4100"/>
    <w:rsid w:val="008A698F"/>
    <w:rsid w:val="008B3663"/>
    <w:rsid w:val="008B3CA8"/>
    <w:rsid w:val="008B5312"/>
    <w:rsid w:val="008B5AFD"/>
    <w:rsid w:val="008C0ECC"/>
    <w:rsid w:val="008D3132"/>
    <w:rsid w:val="008D6C2E"/>
    <w:rsid w:val="008D76FE"/>
    <w:rsid w:val="008D7976"/>
    <w:rsid w:val="008E24F3"/>
    <w:rsid w:val="008E4FB5"/>
    <w:rsid w:val="008F40CA"/>
    <w:rsid w:val="008F68B8"/>
    <w:rsid w:val="008F714C"/>
    <w:rsid w:val="00902C7C"/>
    <w:rsid w:val="009033BA"/>
    <w:rsid w:val="00904E1D"/>
    <w:rsid w:val="00911C05"/>
    <w:rsid w:val="009128D2"/>
    <w:rsid w:val="009133D8"/>
    <w:rsid w:val="00913537"/>
    <w:rsid w:val="009142D9"/>
    <w:rsid w:val="009234BE"/>
    <w:rsid w:val="009246C2"/>
    <w:rsid w:val="00927BB9"/>
    <w:rsid w:val="0093116F"/>
    <w:rsid w:val="00932BEB"/>
    <w:rsid w:val="0093387C"/>
    <w:rsid w:val="009341A3"/>
    <w:rsid w:val="00934279"/>
    <w:rsid w:val="00935246"/>
    <w:rsid w:val="009362F7"/>
    <w:rsid w:val="00936C0D"/>
    <w:rsid w:val="00936EDD"/>
    <w:rsid w:val="00937AB1"/>
    <w:rsid w:val="00937DAA"/>
    <w:rsid w:val="00940290"/>
    <w:rsid w:val="009427AB"/>
    <w:rsid w:val="00946029"/>
    <w:rsid w:val="009464AB"/>
    <w:rsid w:val="0095049A"/>
    <w:rsid w:val="00950704"/>
    <w:rsid w:val="00950736"/>
    <w:rsid w:val="00952FD9"/>
    <w:rsid w:val="00953DF6"/>
    <w:rsid w:val="00954572"/>
    <w:rsid w:val="009566B4"/>
    <w:rsid w:val="0095690E"/>
    <w:rsid w:val="00961978"/>
    <w:rsid w:val="00962042"/>
    <w:rsid w:val="00962ED0"/>
    <w:rsid w:val="00963A54"/>
    <w:rsid w:val="009675BA"/>
    <w:rsid w:val="0097048C"/>
    <w:rsid w:val="00971432"/>
    <w:rsid w:val="00972C66"/>
    <w:rsid w:val="009763B4"/>
    <w:rsid w:val="0097748D"/>
    <w:rsid w:val="00977AFE"/>
    <w:rsid w:val="00981783"/>
    <w:rsid w:val="00983B1F"/>
    <w:rsid w:val="00985341"/>
    <w:rsid w:val="00992E5B"/>
    <w:rsid w:val="00993A87"/>
    <w:rsid w:val="0099424B"/>
    <w:rsid w:val="009966D0"/>
    <w:rsid w:val="00997164"/>
    <w:rsid w:val="0099721C"/>
    <w:rsid w:val="009A3FA8"/>
    <w:rsid w:val="009A4D64"/>
    <w:rsid w:val="009A4FC7"/>
    <w:rsid w:val="009B058E"/>
    <w:rsid w:val="009B1593"/>
    <w:rsid w:val="009B52BC"/>
    <w:rsid w:val="009C0DB2"/>
    <w:rsid w:val="009C125E"/>
    <w:rsid w:val="009C5440"/>
    <w:rsid w:val="009C57B9"/>
    <w:rsid w:val="009C7E75"/>
    <w:rsid w:val="009D1495"/>
    <w:rsid w:val="009D3A4E"/>
    <w:rsid w:val="009D610A"/>
    <w:rsid w:val="009D61F6"/>
    <w:rsid w:val="009E032D"/>
    <w:rsid w:val="009E24EB"/>
    <w:rsid w:val="009E41F8"/>
    <w:rsid w:val="009E4B5B"/>
    <w:rsid w:val="009E5289"/>
    <w:rsid w:val="009E6764"/>
    <w:rsid w:val="009E793B"/>
    <w:rsid w:val="009F13F8"/>
    <w:rsid w:val="009F4DB4"/>
    <w:rsid w:val="00A039B0"/>
    <w:rsid w:val="00A0437B"/>
    <w:rsid w:val="00A04DC1"/>
    <w:rsid w:val="00A0558E"/>
    <w:rsid w:val="00A07C70"/>
    <w:rsid w:val="00A11E6D"/>
    <w:rsid w:val="00A12D06"/>
    <w:rsid w:val="00A1375A"/>
    <w:rsid w:val="00A14F12"/>
    <w:rsid w:val="00A14F38"/>
    <w:rsid w:val="00A17D03"/>
    <w:rsid w:val="00A200B8"/>
    <w:rsid w:val="00A20C65"/>
    <w:rsid w:val="00A228C4"/>
    <w:rsid w:val="00A22F8A"/>
    <w:rsid w:val="00A23F8D"/>
    <w:rsid w:val="00A2469A"/>
    <w:rsid w:val="00A271D4"/>
    <w:rsid w:val="00A2747C"/>
    <w:rsid w:val="00A329D8"/>
    <w:rsid w:val="00A34BFE"/>
    <w:rsid w:val="00A418D2"/>
    <w:rsid w:val="00A44A6E"/>
    <w:rsid w:val="00A475F2"/>
    <w:rsid w:val="00A521BA"/>
    <w:rsid w:val="00A541D0"/>
    <w:rsid w:val="00A54940"/>
    <w:rsid w:val="00A54F33"/>
    <w:rsid w:val="00A61610"/>
    <w:rsid w:val="00A6187E"/>
    <w:rsid w:val="00A638E4"/>
    <w:rsid w:val="00A64BCD"/>
    <w:rsid w:val="00A661E3"/>
    <w:rsid w:val="00A670A5"/>
    <w:rsid w:val="00A736F9"/>
    <w:rsid w:val="00A77428"/>
    <w:rsid w:val="00A80B55"/>
    <w:rsid w:val="00A849CC"/>
    <w:rsid w:val="00A8696A"/>
    <w:rsid w:val="00A87213"/>
    <w:rsid w:val="00A878AE"/>
    <w:rsid w:val="00A90A5B"/>
    <w:rsid w:val="00A918A2"/>
    <w:rsid w:val="00A92CEA"/>
    <w:rsid w:val="00A92D3D"/>
    <w:rsid w:val="00A951BF"/>
    <w:rsid w:val="00A96837"/>
    <w:rsid w:val="00A96A02"/>
    <w:rsid w:val="00A975EF"/>
    <w:rsid w:val="00AA04EB"/>
    <w:rsid w:val="00AA1DD9"/>
    <w:rsid w:val="00AA2D32"/>
    <w:rsid w:val="00AA54ED"/>
    <w:rsid w:val="00AA5543"/>
    <w:rsid w:val="00AB230B"/>
    <w:rsid w:val="00AB57C1"/>
    <w:rsid w:val="00AC3446"/>
    <w:rsid w:val="00AC3CEC"/>
    <w:rsid w:val="00AC4847"/>
    <w:rsid w:val="00AC630B"/>
    <w:rsid w:val="00AD0944"/>
    <w:rsid w:val="00AD3DA7"/>
    <w:rsid w:val="00AD6D4F"/>
    <w:rsid w:val="00AE466F"/>
    <w:rsid w:val="00AE7701"/>
    <w:rsid w:val="00AF1097"/>
    <w:rsid w:val="00AF5B48"/>
    <w:rsid w:val="00AF666D"/>
    <w:rsid w:val="00B02004"/>
    <w:rsid w:val="00B032E6"/>
    <w:rsid w:val="00B05624"/>
    <w:rsid w:val="00B05664"/>
    <w:rsid w:val="00B07269"/>
    <w:rsid w:val="00B152A4"/>
    <w:rsid w:val="00B16485"/>
    <w:rsid w:val="00B16E7E"/>
    <w:rsid w:val="00B212C0"/>
    <w:rsid w:val="00B31B69"/>
    <w:rsid w:val="00B34380"/>
    <w:rsid w:val="00B40013"/>
    <w:rsid w:val="00B412C1"/>
    <w:rsid w:val="00B41F4A"/>
    <w:rsid w:val="00B43A0F"/>
    <w:rsid w:val="00B44999"/>
    <w:rsid w:val="00B44FBE"/>
    <w:rsid w:val="00B50ADF"/>
    <w:rsid w:val="00B51DCE"/>
    <w:rsid w:val="00B52042"/>
    <w:rsid w:val="00B528BC"/>
    <w:rsid w:val="00B534CB"/>
    <w:rsid w:val="00B55D4F"/>
    <w:rsid w:val="00B57B02"/>
    <w:rsid w:val="00B6094B"/>
    <w:rsid w:val="00B6240D"/>
    <w:rsid w:val="00B63F99"/>
    <w:rsid w:val="00B67930"/>
    <w:rsid w:val="00B702D2"/>
    <w:rsid w:val="00B75C7D"/>
    <w:rsid w:val="00B80DC9"/>
    <w:rsid w:val="00B83E1E"/>
    <w:rsid w:val="00B872CE"/>
    <w:rsid w:val="00B87575"/>
    <w:rsid w:val="00B923A9"/>
    <w:rsid w:val="00B92816"/>
    <w:rsid w:val="00B9346B"/>
    <w:rsid w:val="00B96DDF"/>
    <w:rsid w:val="00BA1AA4"/>
    <w:rsid w:val="00BA28F8"/>
    <w:rsid w:val="00BA34D1"/>
    <w:rsid w:val="00BA3C72"/>
    <w:rsid w:val="00BA60F0"/>
    <w:rsid w:val="00BA644D"/>
    <w:rsid w:val="00BA704C"/>
    <w:rsid w:val="00BA789D"/>
    <w:rsid w:val="00BB07F0"/>
    <w:rsid w:val="00BB103D"/>
    <w:rsid w:val="00BB2651"/>
    <w:rsid w:val="00BB29CA"/>
    <w:rsid w:val="00BB5683"/>
    <w:rsid w:val="00BB6E76"/>
    <w:rsid w:val="00BB75A3"/>
    <w:rsid w:val="00BC3A53"/>
    <w:rsid w:val="00BC5A4E"/>
    <w:rsid w:val="00BC7E0E"/>
    <w:rsid w:val="00BC7E74"/>
    <w:rsid w:val="00BD0029"/>
    <w:rsid w:val="00BD2561"/>
    <w:rsid w:val="00BD2670"/>
    <w:rsid w:val="00BD388C"/>
    <w:rsid w:val="00BD569D"/>
    <w:rsid w:val="00BD7FAE"/>
    <w:rsid w:val="00BE1248"/>
    <w:rsid w:val="00BE5C3C"/>
    <w:rsid w:val="00BF09EA"/>
    <w:rsid w:val="00BF0DAA"/>
    <w:rsid w:val="00BF1172"/>
    <w:rsid w:val="00BF176E"/>
    <w:rsid w:val="00BF2D3D"/>
    <w:rsid w:val="00BF5866"/>
    <w:rsid w:val="00C00A1F"/>
    <w:rsid w:val="00C00D65"/>
    <w:rsid w:val="00C01804"/>
    <w:rsid w:val="00C02A8E"/>
    <w:rsid w:val="00C03485"/>
    <w:rsid w:val="00C04390"/>
    <w:rsid w:val="00C04AB1"/>
    <w:rsid w:val="00C0573E"/>
    <w:rsid w:val="00C067B2"/>
    <w:rsid w:val="00C0740F"/>
    <w:rsid w:val="00C10245"/>
    <w:rsid w:val="00C10C78"/>
    <w:rsid w:val="00C11550"/>
    <w:rsid w:val="00C12526"/>
    <w:rsid w:val="00C142DE"/>
    <w:rsid w:val="00C16E14"/>
    <w:rsid w:val="00C20AFD"/>
    <w:rsid w:val="00C20D4F"/>
    <w:rsid w:val="00C20D56"/>
    <w:rsid w:val="00C2575A"/>
    <w:rsid w:val="00C32473"/>
    <w:rsid w:val="00C32559"/>
    <w:rsid w:val="00C327FC"/>
    <w:rsid w:val="00C34D22"/>
    <w:rsid w:val="00C35A69"/>
    <w:rsid w:val="00C40F82"/>
    <w:rsid w:val="00C42C79"/>
    <w:rsid w:val="00C4322B"/>
    <w:rsid w:val="00C4666B"/>
    <w:rsid w:val="00C46A48"/>
    <w:rsid w:val="00C47E28"/>
    <w:rsid w:val="00C51408"/>
    <w:rsid w:val="00C555EA"/>
    <w:rsid w:val="00C602CB"/>
    <w:rsid w:val="00C603B2"/>
    <w:rsid w:val="00C63028"/>
    <w:rsid w:val="00C6641F"/>
    <w:rsid w:val="00C72F81"/>
    <w:rsid w:val="00C732C9"/>
    <w:rsid w:val="00C742FB"/>
    <w:rsid w:val="00C74B1C"/>
    <w:rsid w:val="00C75EA5"/>
    <w:rsid w:val="00C774EA"/>
    <w:rsid w:val="00C803A0"/>
    <w:rsid w:val="00C8304C"/>
    <w:rsid w:val="00C836BD"/>
    <w:rsid w:val="00C83F95"/>
    <w:rsid w:val="00C857C7"/>
    <w:rsid w:val="00C877C6"/>
    <w:rsid w:val="00C904FA"/>
    <w:rsid w:val="00C91D85"/>
    <w:rsid w:val="00C9786D"/>
    <w:rsid w:val="00CA0BFF"/>
    <w:rsid w:val="00CA3619"/>
    <w:rsid w:val="00CA45E8"/>
    <w:rsid w:val="00CA4DA3"/>
    <w:rsid w:val="00CB5646"/>
    <w:rsid w:val="00CC0B89"/>
    <w:rsid w:val="00CC3630"/>
    <w:rsid w:val="00CC3F71"/>
    <w:rsid w:val="00CC511E"/>
    <w:rsid w:val="00CC78F6"/>
    <w:rsid w:val="00CD0219"/>
    <w:rsid w:val="00CD0D6F"/>
    <w:rsid w:val="00CD1C6C"/>
    <w:rsid w:val="00CE79B2"/>
    <w:rsid w:val="00CF1286"/>
    <w:rsid w:val="00CF1EA4"/>
    <w:rsid w:val="00CF2AAC"/>
    <w:rsid w:val="00CF38C9"/>
    <w:rsid w:val="00D03C8F"/>
    <w:rsid w:val="00D04728"/>
    <w:rsid w:val="00D04C97"/>
    <w:rsid w:val="00D06C78"/>
    <w:rsid w:val="00D07183"/>
    <w:rsid w:val="00D14762"/>
    <w:rsid w:val="00D14897"/>
    <w:rsid w:val="00D16B48"/>
    <w:rsid w:val="00D1782D"/>
    <w:rsid w:val="00D20994"/>
    <w:rsid w:val="00D20DE3"/>
    <w:rsid w:val="00D21944"/>
    <w:rsid w:val="00D226E3"/>
    <w:rsid w:val="00D2420E"/>
    <w:rsid w:val="00D24807"/>
    <w:rsid w:val="00D26388"/>
    <w:rsid w:val="00D276C1"/>
    <w:rsid w:val="00D32769"/>
    <w:rsid w:val="00D35303"/>
    <w:rsid w:val="00D357BE"/>
    <w:rsid w:val="00D35C0D"/>
    <w:rsid w:val="00D37472"/>
    <w:rsid w:val="00D40B50"/>
    <w:rsid w:val="00D450BC"/>
    <w:rsid w:val="00D468BE"/>
    <w:rsid w:val="00D476B3"/>
    <w:rsid w:val="00D50CB8"/>
    <w:rsid w:val="00D52B7F"/>
    <w:rsid w:val="00D570BE"/>
    <w:rsid w:val="00D571F2"/>
    <w:rsid w:val="00D6162D"/>
    <w:rsid w:val="00D61B45"/>
    <w:rsid w:val="00D65A2B"/>
    <w:rsid w:val="00D66EA2"/>
    <w:rsid w:val="00D67792"/>
    <w:rsid w:val="00D71874"/>
    <w:rsid w:val="00D77EB5"/>
    <w:rsid w:val="00D80BD2"/>
    <w:rsid w:val="00D8140D"/>
    <w:rsid w:val="00D87A3A"/>
    <w:rsid w:val="00D904EE"/>
    <w:rsid w:val="00D907CD"/>
    <w:rsid w:val="00D95CE2"/>
    <w:rsid w:val="00D97726"/>
    <w:rsid w:val="00DB09EC"/>
    <w:rsid w:val="00DB11CC"/>
    <w:rsid w:val="00DB3C5C"/>
    <w:rsid w:val="00DB42DD"/>
    <w:rsid w:val="00DB6AED"/>
    <w:rsid w:val="00DC00B0"/>
    <w:rsid w:val="00DC123B"/>
    <w:rsid w:val="00DC1301"/>
    <w:rsid w:val="00DC20F8"/>
    <w:rsid w:val="00DC32C9"/>
    <w:rsid w:val="00DC339B"/>
    <w:rsid w:val="00DC34D3"/>
    <w:rsid w:val="00DC5FF3"/>
    <w:rsid w:val="00DC6612"/>
    <w:rsid w:val="00DD200F"/>
    <w:rsid w:val="00DD6F8C"/>
    <w:rsid w:val="00DD7263"/>
    <w:rsid w:val="00DE1084"/>
    <w:rsid w:val="00DE2423"/>
    <w:rsid w:val="00DE4671"/>
    <w:rsid w:val="00DF404E"/>
    <w:rsid w:val="00DF45CF"/>
    <w:rsid w:val="00DF74DB"/>
    <w:rsid w:val="00E024BC"/>
    <w:rsid w:val="00E031C5"/>
    <w:rsid w:val="00E05520"/>
    <w:rsid w:val="00E05CDB"/>
    <w:rsid w:val="00E1642F"/>
    <w:rsid w:val="00E165F3"/>
    <w:rsid w:val="00E1677F"/>
    <w:rsid w:val="00E1678A"/>
    <w:rsid w:val="00E17896"/>
    <w:rsid w:val="00E210C6"/>
    <w:rsid w:val="00E227B2"/>
    <w:rsid w:val="00E25F79"/>
    <w:rsid w:val="00E31499"/>
    <w:rsid w:val="00E318CA"/>
    <w:rsid w:val="00E35BA0"/>
    <w:rsid w:val="00E36F0E"/>
    <w:rsid w:val="00E37820"/>
    <w:rsid w:val="00E41817"/>
    <w:rsid w:val="00E45188"/>
    <w:rsid w:val="00E46D36"/>
    <w:rsid w:val="00E52D82"/>
    <w:rsid w:val="00E53B06"/>
    <w:rsid w:val="00E54A1C"/>
    <w:rsid w:val="00E60627"/>
    <w:rsid w:val="00E62039"/>
    <w:rsid w:val="00E62500"/>
    <w:rsid w:val="00E64399"/>
    <w:rsid w:val="00E64569"/>
    <w:rsid w:val="00E65311"/>
    <w:rsid w:val="00E654E9"/>
    <w:rsid w:val="00E70C7D"/>
    <w:rsid w:val="00E71175"/>
    <w:rsid w:val="00E711B9"/>
    <w:rsid w:val="00E71895"/>
    <w:rsid w:val="00E71A66"/>
    <w:rsid w:val="00E7774A"/>
    <w:rsid w:val="00E805B4"/>
    <w:rsid w:val="00E81F60"/>
    <w:rsid w:val="00E8428D"/>
    <w:rsid w:val="00E84BAB"/>
    <w:rsid w:val="00E8602C"/>
    <w:rsid w:val="00E91E2E"/>
    <w:rsid w:val="00E928E1"/>
    <w:rsid w:val="00E92C61"/>
    <w:rsid w:val="00E93934"/>
    <w:rsid w:val="00E95EF8"/>
    <w:rsid w:val="00E969B4"/>
    <w:rsid w:val="00E9760E"/>
    <w:rsid w:val="00E9781B"/>
    <w:rsid w:val="00EA0414"/>
    <w:rsid w:val="00EA10A9"/>
    <w:rsid w:val="00EA2E99"/>
    <w:rsid w:val="00EA6B4F"/>
    <w:rsid w:val="00EA773C"/>
    <w:rsid w:val="00EB0FB1"/>
    <w:rsid w:val="00EB1315"/>
    <w:rsid w:val="00EB2B6B"/>
    <w:rsid w:val="00EB350C"/>
    <w:rsid w:val="00EB51E0"/>
    <w:rsid w:val="00EB5398"/>
    <w:rsid w:val="00EB68E4"/>
    <w:rsid w:val="00EC057A"/>
    <w:rsid w:val="00EC07B4"/>
    <w:rsid w:val="00EC129F"/>
    <w:rsid w:val="00EC2434"/>
    <w:rsid w:val="00EC2AA3"/>
    <w:rsid w:val="00EC2DD1"/>
    <w:rsid w:val="00EC4B90"/>
    <w:rsid w:val="00EC4EA9"/>
    <w:rsid w:val="00ED2CA4"/>
    <w:rsid w:val="00ED451C"/>
    <w:rsid w:val="00ED4A22"/>
    <w:rsid w:val="00ED4B5D"/>
    <w:rsid w:val="00ED534D"/>
    <w:rsid w:val="00ED5363"/>
    <w:rsid w:val="00ED557F"/>
    <w:rsid w:val="00ED696D"/>
    <w:rsid w:val="00ED6FD5"/>
    <w:rsid w:val="00EE1DFB"/>
    <w:rsid w:val="00EE2797"/>
    <w:rsid w:val="00EE484F"/>
    <w:rsid w:val="00EE4F82"/>
    <w:rsid w:val="00EE5791"/>
    <w:rsid w:val="00EE619D"/>
    <w:rsid w:val="00EE7E1B"/>
    <w:rsid w:val="00EF0CFF"/>
    <w:rsid w:val="00EF2C1A"/>
    <w:rsid w:val="00EF2DF7"/>
    <w:rsid w:val="00EF3376"/>
    <w:rsid w:val="00EF4EFE"/>
    <w:rsid w:val="00F00952"/>
    <w:rsid w:val="00F0321A"/>
    <w:rsid w:val="00F04CC7"/>
    <w:rsid w:val="00F070AB"/>
    <w:rsid w:val="00F103B4"/>
    <w:rsid w:val="00F1167E"/>
    <w:rsid w:val="00F12551"/>
    <w:rsid w:val="00F13B9B"/>
    <w:rsid w:val="00F156A6"/>
    <w:rsid w:val="00F17EE7"/>
    <w:rsid w:val="00F21EA7"/>
    <w:rsid w:val="00F22053"/>
    <w:rsid w:val="00F240B6"/>
    <w:rsid w:val="00F251A7"/>
    <w:rsid w:val="00F273F7"/>
    <w:rsid w:val="00F27872"/>
    <w:rsid w:val="00F30752"/>
    <w:rsid w:val="00F3107D"/>
    <w:rsid w:val="00F3154F"/>
    <w:rsid w:val="00F33584"/>
    <w:rsid w:val="00F35DA5"/>
    <w:rsid w:val="00F3749C"/>
    <w:rsid w:val="00F37F0A"/>
    <w:rsid w:val="00F438C2"/>
    <w:rsid w:val="00F44BE1"/>
    <w:rsid w:val="00F501CA"/>
    <w:rsid w:val="00F60EA0"/>
    <w:rsid w:val="00F63A97"/>
    <w:rsid w:val="00F63B7D"/>
    <w:rsid w:val="00F65853"/>
    <w:rsid w:val="00F65D29"/>
    <w:rsid w:val="00F65F12"/>
    <w:rsid w:val="00F66F7C"/>
    <w:rsid w:val="00F7102C"/>
    <w:rsid w:val="00F74880"/>
    <w:rsid w:val="00F756FE"/>
    <w:rsid w:val="00F76C09"/>
    <w:rsid w:val="00F7743A"/>
    <w:rsid w:val="00F77E6B"/>
    <w:rsid w:val="00F77FF9"/>
    <w:rsid w:val="00F839CA"/>
    <w:rsid w:val="00F85673"/>
    <w:rsid w:val="00F86771"/>
    <w:rsid w:val="00F870C1"/>
    <w:rsid w:val="00F90859"/>
    <w:rsid w:val="00F9187B"/>
    <w:rsid w:val="00F922EC"/>
    <w:rsid w:val="00F92FDA"/>
    <w:rsid w:val="00F93FB1"/>
    <w:rsid w:val="00F944F1"/>
    <w:rsid w:val="00F96E4C"/>
    <w:rsid w:val="00FA05D5"/>
    <w:rsid w:val="00FA232D"/>
    <w:rsid w:val="00FA3958"/>
    <w:rsid w:val="00FA640E"/>
    <w:rsid w:val="00FA6A84"/>
    <w:rsid w:val="00FA73FB"/>
    <w:rsid w:val="00FB39CA"/>
    <w:rsid w:val="00FB4362"/>
    <w:rsid w:val="00FB4B88"/>
    <w:rsid w:val="00FB697B"/>
    <w:rsid w:val="00FB78F9"/>
    <w:rsid w:val="00FC0C65"/>
    <w:rsid w:val="00FC11E3"/>
    <w:rsid w:val="00FC18D5"/>
    <w:rsid w:val="00FC1D52"/>
    <w:rsid w:val="00FC2B2C"/>
    <w:rsid w:val="00FC445E"/>
    <w:rsid w:val="00FC4649"/>
    <w:rsid w:val="00FC51C9"/>
    <w:rsid w:val="00FD0E19"/>
    <w:rsid w:val="00FD7B64"/>
    <w:rsid w:val="00FE2B67"/>
    <w:rsid w:val="00FE3134"/>
    <w:rsid w:val="00FE3ADC"/>
    <w:rsid w:val="00FE3D14"/>
    <w:rsid w:val="00FE57C6"/>
    <w:rsid w:val="00FE5D3F"/>
    <w:rsid w:val="00FF0373"/>
    <w:rsid w:val="00FF066A"/>
    <w:rsid w:val="00FF076C"/>
    <w:rsid w:val="00FF3F62"/>
    <w:rsid w:val="00FF67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63411"/>
  <w15:docId w15:val="{B020B35D-6B2F-4AB0-A8C8-6CC7CB7B2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774EA"/>
    <w:rPr>
      <w:rFonts w:ascii="Times New Roman" w:eastAsia="Times New Roman" w:hAnsi="Times New Roman"/>
      <w:sz w:val="24"/>
      <w:szCs w:val="24"/>
    </w:rPr>
  </w:style>
  <w:style w:type="paragraph" w:styleId="1">
    <w:name w:val="heading 1"/>
    <w:basedOn w:val="a1"/>
    <w:link w:val="10"/>
    <w:qFormat/>
    <w:rsid w:val="00C774EA"/>
    <w:pPr>
      <w:spacing w:before="100" w:beforeAutospacing="1" w:after="100" w:afterAutospacing="1"/>
      <w:outlineLvl w:val="0"/>
    </w:pPr>
    <w:rPr>
      <w:rFonts w:eastAsia="Calibri"/>
      <w:b/>
      <w:bCs/>
      <w:sz w:val="48"/>
      <w:szCs w:val="48"/>
    </w:rPr>
  </w:style>
  <w:style w:type="paragraph" w:styleId="20">
    <w:name w:val="heading 2"/>
    <w:basedOn w:val="a1"/>
    <w:next w:val="a1"/>
    <w:link w:val="21"/>
    <w:uiPriority w:val="99"/>
    <w:qFormat/>
    <w:rsid w:val="00C774EA"/>
    <w:pPr>
      <w:keepNext/>
      <w:spacing w:before="240" w:after="60"/>
      <w:outlineLvl w:val="1"/>
    </w:pPr>
    <w:rPr>
      <w:rFonts w:ascii="Arial" w:hAnsi="Arial" w:cs="Arial"/>
      <w:b/>
      <w:bCs/>
      <w:i/>
      <w:iCs/>
      <w:sz w:val="28"/>
      <w:szCs w:val="28"/>
    </w:rPr>
  </w:style>
  <w:style w:type="paragraph" w:styleId="3">
    <w:name w:val="heading 3"/>
    <w:basedOn w:val="a1"/>
    <w:next w:val="a1"/>
    <w:link w:val="30"/>
    <w:uiPriority w:val="9"/>
    <w:unhideWhenUsed/>
    <w:qFormat/>
    <w:rsid w:val="00C774EA"/>
    <w:pPr>
      <w:keepNext/>
      <w:keepLines/>
      <w:spacing w:before="320" w:after="200"/>
      <w:outlineLvl w:val="2"/>
    </w:pPr>
    <w:rPr>
      <w:rFonts w:ascii="Arial" w:eastAsia="Arial" w:hAnsi="Arial" w:cs="Arial"/>
      <w:sz w:val="30"/>
      <w:szCs w:val="30"/>
    </w:rPr>
  </w:style>
  <w:style w:type="paragraph" w:styleId="4">
    <w:name w:val="heading 4"/>
    <w:basedOn w:val="a1"/>
    <w:next w:val="a1"/>
    <w:link w:val="40"/>
    <w:unhideWhenUsed/>
    <w:qFormat/>
    <w:rsid w:val="00C774EA"/>
    <w:pPr>
      <w:keepNext/>
      <w:keepLines/>
      <w:spacing w:before="200"/>
      <w:outlineLvl w:val="3"/>
    </w:pPr>
    <w:rPr>
      <w:rFonts w:ascii="Cambria" w:eastAsia="Cambria" w:hAnsi="Cambria" w:cs="Cambria"/>
      <w:b/>
      <w:bCs/>
      <w:i/>
      <w:iCs/>
      <w:color w:val="4F81BD" w:themeColor="accent1"/>
    </w:rPr>
  </w:style>
  <w:style w:type="paragraph" w:styleId="5">
    <w:name w:val="heading 5"/>
    <w:basedOn w:val="a1"/>
    <w:next w:val="a1"/>
    <w:link w:val="50"/>
    <w:uiPriority w:val="9"/>
    <w:unhideWhenUsed/>
    <w:qFormat/>
    <w:rsid w:val="00C774EA"/>
    <w:pPr>
      <w:keepNext/>
      <w:keepLines/>
      <w:spacing w:before="320" w:after="200"/>
      <w:outlineLvl w:val="4"/>
    </w:pPr>
    <w:rPr>
      <w:rFonts w:ascii="Arial" w:eastAsia="Arial" w:hAnsi="Arial" w:cs="Arial"/>
      <w:b/>
      <w:bCs/>
    </w:rPr>
  </w:style>
  <w:style w:type="paragraph" w:styleId="6">
    <w:name w:val="heading 6"/>
    <w:basedOn w:val="a1"/>
    <w:next w:val="a1"/>
    <w:link w:val="60"/>
    <w:uiPriority w:val="9"/>
    <w:unhideWhenUsed/>
    <w:qFormat/>
    <w:rsid w:val="00C774EA"/>
    <w:pPr>
      <w:keepNext/>
      <w:keepLines/>
      <w:spacing w:before="320" w:after="200"/>
      <w:outlineLvl w:val="5"/>
    </w:pPr>
    <w:rPr>
      <w:rFonts w:ascii="Arial" w:eastAsia="Arial" w:hAnsi="Arial" w:cs="Arial"/>
      <w:b/>
      <w:bCs/>
      <w:sz w:val="22"/>
      <w:szCs w:val="22"/>
    </w:rPr>
  </w:style>
  <w:style w:type="paragraph" w:styleId="7">
    <w:name w:val="heading 7"/>
    <w:basedOn w:val="a1"/>
    <w:next w:val="a1"/>
    <w:link w:val="70"/>
    <w:uiPriority w:val="9"/>
    <w:unhideWhenUsed/>
    <w:qFormat/>
    <w:rsid w:val="00C774EA"/>
    <w:pPr>
      <w:keepNext/>
      <w:keepLines/>
      <w:spacing w:before="320" w:after="200"/>
      <w:outlineLvl w:val="6"/>
    </w:pPr>
    <w:rPr>
      <w:rFonts w:ascii="Arial" w:eastAsia="Arial" w:hAnsi="Arial" w:cs="Arial"/>
      <w:b/>
      <w:bCs/>
      <w:i/>
      <w:iCs/>
      <w:sz w:val="22"/>
      <w:szCs w:val="22"/>
    </w:rPr>
  </w:style>
  <w:style w:type="paragraph" w:styleId="8">
    <w:name w:val="heading 8"/>
    <w:basedOn w:val="a1"/>
    <w:next w:val="a1"/>
    <w:link w:val="80"/>
    <w:uiPriority w:val="9"/>
    <w:unhideWhenUsed/>
    <w:qFormat/>
    <w:rsid w:val="00C774EA"/>
    <w:pPr>
      <w:keepNext/>
      <w:keepLines/>
      <w:spacing w:before="320" w:after="200"/>
      <w:outlineLvl w:val="7"/>
    </w:pPr>
    <w:rPr>
      <w:rFonts w:ascii="Arial" w:eastAsia="Arial" w:hAnsi="Arial" w:cs="Arial"/>
      <w:i/>
      <w:iCs/>
      <w:sz w:val="22"/>
      <w:szCs w:val="22"/>
    </w:rPr>
  </w:style>
  <w:style w:type="paragraph" w:styleId="9">
    <w:name w:val="heading 9"/>
    <w:basedOn w:val="a1"/>
    <w:next w:val="a1"/>
    <w:link w:val="90"/>
    <w:uiPriority w:val="9"/>
    <w:unhideWhenUsed/>
    <w:qFormat/>
    <w:rsid w:val="00C774EA"/>
    <w:pPr>
      <w:keepNext/>
      <w:keepLines/>
      <w:spacing w:before="320" w:after="20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sid w:val="00C774EA"/>
    <w:rPr>
      <w:rFonts w:ascii="Arial" w:eastAsia="Arial" w:hAnsi="Arial" w:cs="Arial"/>
      <w:sz w:val="40"/>
      <w:szCs w:val="40"/>
    </w:rPr>
  </w:style>
  <w:style w:type="character" w:customStyle="1" w:styleId="Heading2Char">
    <w:name w:val="Heading 2 Char"/>
    <w:basedOn w:val="a2"/>
    <w:uiPriority w:val="9"/>
    <w:rsid w:val="00C774EA"/>
    <w:rPr>
      <w:rFonts w:ascii="Arial" w:eastAsia="Arial" w:hAnsi="Arial" w:cs="Arial"/>
      <w:sz w:val="34"/>
    </w:rPr>
  </w:style>
  <w:style w:type="character" w:customStyle="1" w:styleId="30">
    <w:name w:val="Заголовок 3 Знак"/>
    <w:basedOn w:val="a2"/>
    <w:link w:val="3"/>
    <w:uiPriority w:val="9"/>
    <w:rsid w:val="00C774EA"/>
    <w:rPr>
      <w:rFonts w:ascii="Arial" w:eastAsia="Arial" w:hAnsi="Arial" w:cs="Arial"/>
      <w:sz w:val="30"/>
      <w:szCs w:val="30"/>
    </w:rPr>
  </w:style>
  <w:style w:type="character" w:customStyle="1" w:styleId="Heading4Char">
    <w:name w:val="Heading 4 Char"/>
    <w:basedOn w:val="a2"/>
    <w:uiPriority w:val="9"/>
    <w:rsid w:val="00C774EA"/>
    <w:rPr>
      <w:rFonts w:ascii="Arial" w:eastAsia="Arial" w:hAnsi="Arial" w:cs="Arial"/>
      <w:b/>
      <w:bCs/>
      <w:sz w:val="26"/>
      <w:szCs w:val="26"/>
    </w:rPr>
  </w:style>
  <w:style w:type="character" w:customStyle="1" w:styleId="50">
    <w:name w:val="Заголовок 5 Знак"/>
    <w:basedOn w:val="a2"/>
    <w:link w:val="5"/>
    <w:uiPriority w:val="9"/>
    <w:rsid w:val="00C774EA"/>
    <w:rPr>
      <w:rFonts w:ascii="Arial" w:eastAsia="Arial" w:hAnsi="Arial" w:cs="Arial"/>
      <w:b/>
      <w:bCs/>
      <w:sz w:val="24"/>
      <w:szCs w:val="24"/>
    </w:rPr>
  </w:style>
  <w:style w:type="character" w:customStyle="1" w:styleId="60">
    <w:name w:val="Заголовок 6 Знак"/>
    <w:basedOn w:val="a2"/>
    <w:link w:val="6"/>
    <w:uiPriority w:val="9"/>
    <w:rsid w:val="00C774EA"/>
    <w:rPr>
      <w:rFonts w:ascii="Arial" w:eastAsia="Arial" w:hAnsi="Arial" w:cs="Arial"/>
      <w:b/>
      <w:bCs/>
      <w:sz w:val="22"/>
      <w:szCs w:val="22"/>
    </w:rPr>
  </w:style>
  <w:style w:type="character" w:customStyle="1" w:styleId="70">
    <w:name w:val="Заголовок 7 Знак"/>
    <w:basedOn w:val="a2"/>
    <w:link w:val="7"/>
    <w:uiPriority w:val="9"/>
    <w:rsid w:val="00C774EA"/>
    <w:rPr>
      <w:rFonts w:ascii="Arial" w:eastAsia="Arial" w:hAnsi="Arial" w:cs="Arial"/>
      <w:b/>
      <w:bCs/>
      <w:i/>
      <w:iCs/>
      <w:sz w:val="22"/>
      <w:szCs w:val="22"/>
    </w:rPr>
  </w:style>
  <w:style w:type="character" w:customStyle="1" w:styleId="80">
    <w:name w:val="Заголовок 8 Знак"/>
    <w:basedOn w:val="a2"/>
    <w:link w:val="8"/>
    <w:uiPriority w:val="9"/>
    <w:rsid w:val="00C774EA"/>
    <w:rPr>
      <w:rFonts w:ascii="Arial" w:eastAsia="Arial" w:hAnsi="Arial" w:cs="Arial"/>
      <w:i/>
      <w:iCs/>
      <w:sz w:val="22"/>
      <w:szCs w:val="22"/>
    </w:rPr>
  </w:style>
  <w:style w:type="character" w:customStyle="1" w:styleId="90">
    <w:name w:val="Заголовок 9 Знак"/>
    <w:basedOn w:val="a2"/>
    <w:link w:val="9"/>
    <w:uiPriority w:val="9"/>
    <w:rsid w:val="00C774EA"/>
    <w:rPr>
      <w:rFonts w:ascii="Arial" w:eastAsia="Arial" w:hAnsi="Arial" w:cs="Arial"/>
      <w:i/>
      <w:iCs/>
      <w:sz w:val="21"/>
      <w:szCs w:val="21"/>
    </w:rPr>
  </w:style>
  <w:style w:type="paragraph" w:styleId="a5">
    <w:name w:val="No Spacing"/>
    <w:uiPriority w:val="1"/>
    <w:qFormat/>
    <w:rsid w:val="00C774EA"/>
  </w:style>
  <w:style w:type="paragraph" w:styleId="a6">
    <w:name w:val="Title"/>
    <w:basedOn w:val="a1"/>
    <w:next w:val="a1"/>
    <w:link w:val="a7"/>
    <w:uiPriority w:val="10"/>
    <w:qFormat/>
    <w:rsid w:val="00C774EA"/>
    <w:pPr>
      <w:spacing w:before="300" w:after="200"/>
      <w:contextualSpacing/>
    </w:pPr>
    <w:rPr>
      <w:sz w:val="48"/>
      <w:szCs w:val="48"/>
    </w:rPr>
  </w:style>
  <w:style w:type="character" w:customStyle="1" w:styleId="a7">
    <w:name w:val="Заголовок Знак"/>
    <w:basedOn w:val="a2"/>
    <w:link w:val="a6"/>
    <w:uiPriority w:val="10"/>
    <w:rsid w:val="00C774EA"/>
    <w:rPr>
      <w:sz w:val="48"/>
      <w:szCs w:val="48"/>
    </w:rPr>
  </w:style>
  <w:style w:type="paragraph" w:styleId="a8">
    <w:name w:val="Subtitle"/>
    <w:basedOn w:val="a1"/>
    <w:next w:val="a1"/>
    <w:link w:val="a9"/>
    <w:uiPriority w:val="11"/>
    <w:qFormat/>
    <w:rsid w:val="00C774EA"/>
    <w:pPr>
      <w:spacing w:before="200" w:after="200"/>
    </w:pPr>
  </w:style>
  <w:style w:type="character" w:customStyle="1" w:styleId="a9">
    <w:name w:val="Подзаголовок Знак"/>
    <w:basedOn w:val="a2"/>
    <w:link w:val="a8"/>
    <w:uiPriority w:val="11"/>
    <w:rsid w:val="00C774EA"/>
    <w:rPr>
      <w:sz w:val="24"/>
      <w:szCs w:val="24"/>
    </w:rPr>
  </w:style>
  <w:style w:type="paragraph" w:styleId="22">
    <w:name w:val="Quote"/>
    <w:basedOn w:val="a1"/>
    <w:next w:val="a1"/>
    <w:link w:val="23"/>
    <w:uiPriority w:val="29"/>
    <w:qFormat/>
    <w:rsid w:val="00C774EA"/>
    <w:pPr>
      <w:ind w:left="720" w:right="720"/>
    </w:pPr>
    <w:rPr>
      <w:i/>
    </w:rPr>
  </w:style>
  <w:style w:type="character" w:customStyle="1" w:styleId="23">
    <w:name w:val="Цитата 2 Знак"/>
    <w:link w:val="22"/>
    <w:uiPriority w:val="29"/>
    <w:rsid w:val="00C774EA"/>
    <w:rPr>
      <w:i/>
    </w:rPr>
  </w:style>
  <w:style w:type="paragraph" w:styleId="aa">
    <w:name w:val="Intense Quote"/>
    <w:basedOn w:val="a1"/>
    <w:next w:val="a1"/>
    <w:link w:val="ab"/>
    <w:uiPriority w:val="30"/>
    <w:qFormat/>
    <w:rsid w:val="00C774E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sid w:val="00C774EA"/>
    <w:rPr>
      <w:i/>
    </w:rPr>
  </w:style>
  <w:style w:type="character" w:customStyle="1" w:styleId="HeaderChar">
    <w:name w:val="Header Char"/>
    <w:basedOn w:val="a2"/>
    <w:uiPriority w:val="99"/>
    <w:rsid w:val="00C774EA"/>
  </w:style>
  <w:style w:type="character" w:customStyle="1" w:styleId="FooterChar">
    <w:name w:val="Footer Char"/>
    <w:basedOn w:val="a2"/>
    <w:uiPriority w:val="99"/>
    <w:rsid w:val="00C774EA"/>
  </w:style>
  <w:style w:type="table" w:styleId="ac">
    <w:name w:val="Table Grid"/>
    <w:basedOn w:val="a3"/>
    <w:uiPriority w:val="59"/>
    <w:rsid w:val="00C774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3"/>
    <w:uiPriority w:val="59"/>
    <w:rsid w:val="00C774EA"/>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3"/>
    <w:uiPriority w:val="59"/>
    <w:rsid w:val="00C774EA"/>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basedOn w:val="a3"/>
    <w:uiPriority w:val="59"/>
    <w:rsid w:val="00C774EA"/>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3"/>
    <w:uiPriority w:val="99"/>
    <w:rsid w:val="00C774EA"/>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basedOn w:val="a3"/>
    <w:uiPriority w:val="99"/>
    <w:rsid w:val="00C774EA"/>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basedOn w:val="a3"/>
    <w:uiPriority w:val="99"/>
    <w:rsid w:val="00C774EA"/>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basedOn w:val="a3"/>
    <w:uiPriority w:val="99"/>
    <w:rsid w:val="00C774EA"/>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C774EA"/>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C774EA"/>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C774EA"/>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C774EA"/>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C774EA"/>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C774EA"/>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3"/>
    <w:uiPriority w:val="99"/>
    <w:rsid w:val="00C774EA"/>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3"/>
    <w:uiPriority w:val="99"/>
    <w:rsid w:val="00C774EA"/>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3"/>
    <w:uiPriority w:val="99"/>
    <w:rsid w:val="00C774EA"/>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3"/>
    <w:uiPriority w:val="99"/>
    <w:rsid w:val="00C774EA"/>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3"/>
    <w:uiPriority w:val="99"/>
    <w:rsid w:val="00C774EA"/>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3"/>
    <w:uiPriority w:val="99"/>
    <w:rsid w:val="00C774EA"/>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3"/>
    <w:uiPriority w:val="99"/>
    <w:rsid w:val="00C774EA"/>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3"/>
    <w:uiPriority w:val="99"/>
    <w:rsid w:val="00C774EA"/>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3"/>
    <w:uiPriority w:val="99"/>
    <w:rsid w:val="00C774EA"/>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3"/>
    <w:uiPriority w:val="99"/>
    <w:rsid w:val="00C774EA"/>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3"/>
    <w:uiPriority w:val="99"/>
    <w:rsid w:val="00C774EA"/>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3"/>
    <w:uiPriority w:val="99"/>
    <w:rsid w:val="00C774EA"/>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3"/>
    <w:uiPriority w:val="99"/>
    <w:rsid w:val="00C774EA"/>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3"/>
    <w:uiPriority w:val="99"/>
    <w:rsid w:val="00C774EA"/>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3"/>
    <w:uiPriority w:val="59"/>
    <w:rsid w:val="00C774EA"/>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3"/>
    <w:uiPriority w:val="59"/>
    <w:rsid w:val="00C774EA"/>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3"/>
    <w:uiPriority w:val="59"/>
    <w:rsid w:val="00C774EA"/>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3"/>
    <w:uiPriority w:val="59"/>
    <w:rsid w:val="00C774EA"/>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3"/>
    <w:uiPriority w:val="59"/>
    <w:rsid w:val="00C774EA"/>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3"/>
    <w:uiPriority w:val="59"/>
    <w:rsid w:val="00C774EA"/>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3"/>
    <w:uiPriority w:val="59"/>
    <w:rsid w:val="00C774EA"/>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3"/>
    <w:uiPriority w:val="99"/>
    <w:rsid w:val="00C774E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3"/>
    <w:uiPriority w:val="99"/>
    <w:rsid w:val="00C774E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3"/>
    <w:uiPriority w:val="99"/>
    <w:rsid w:val="00C774E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3"/>
    <w:uiPriority w:val="99"/>
    <w:rsid w:val="00C774E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3"/>
    <w:uiPriority w:val="99"/>
    <w:rsid w:val="00C774E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3"/>
    <w:uiPriority w:val="99"/>
    <w:rsid w:val="00C774E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3"/>
    <w:uiPriority w:val="99"/>
    <w:rsid w:val="00C774EA"/>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3"/>
    <w:uiPriority w:val="99"/>
    <w:rsid w:val="00C774EA"/>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C774EA"/>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C774EA"/>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C774EA"/>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C774EA"/>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C774EA"/>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C774EA"/>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3"/>
    <w:uiPriority w:val="99"/>
    <w:rsid w:val="00C774EA"/>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C774EA"/>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C774EA"/>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C774EA"/>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C774EA"/>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C774EA"/>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C774EA"/>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3"/>
    <w:uiPriority w:val="99"/>
    <w:rsid w:val="00C774EA"/>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3"/>
    <w:uiPriority w:val="99"/>
    <w:rsid w:val="00C774EA"/>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3"/>
    <w:uiPriority w:val="99"/>
    <w:rsid w:val="00C774EA"/>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3"/>
    <w:uiPriority w:val="99"/>
    <w:rsid w:val="00C774EA"/>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3"/>
    <w:uiPriority w:val="99"/>
    <w:rsid w:val="00C774EA"/>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3"/>
    <w:uiPriority w:val="99"/>
    <w:rsid w:val="00C774EA"/>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3"/>
    <w:uiPriority w:val="99"/>
    <w:rsid w:val="00C774EA"/>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3"/>
    <w:uiPriority w:val="99"/>
    <w:rsid w:val="00C774EA"/>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3"/>
    <w:uiPriority w:val="99"/>
    <w:rsid w:val="00C774EA"/>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3"/>
    <w:uiPriority w:val="99"/>
    <w:rsid w:val="00C774EA"/>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3"/>
    <w:uiPriority w:val="99"/>
    <w:rsid w:val="00C774EA"/>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3"/>
    <w:uiPriority w:val="99"/>
    <w:rsid w:val="00C774EA"/>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3"/>
    <w:uiPriority w:val="99"/>
    <w:rsid w:val="00C774EA"/>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3"/>
    <w:uiPriority w:val="99"/>
    <w:rsid w:val="00C774EA"/>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3"/>
    <w:uiPriority w:val="99"/>
    <w:rsid w:val="00C774EA"/>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C774E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C774EA"/>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C774EA"/>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C774EA"/>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C774EA"/>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C774EA"/>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3"/>
    <w:uiPriority w:val="99"/>
    <w:rsid w:val="00C774EA"/>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3"/>
    <w:uiPriority w:val="99"/>
    <w:rsid w:val="00C774EA"/>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3"/>
    <w:uiPriority w:val="99"/>
    <w:rsid w:val="00C774EA"/>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3"/>
    <w:uiPriority w:val="99"/>
    <w:rsid w:val="00C774EA"/>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3"/>
    <w:uiPriority w:val="99"/>
    <w:rsid w:val="00C774EA"/>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3"/>
    <w:uiPriority w:val="99"/>
    <w:rsid w:val="00C774EA"/>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3"/>
    <w:uiPriority w:val="99"/>
    <w:rsid w:val="00C774EA"/>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3"/>
    <w:uiPriority w:val="99"/>
    <w:rsid w:val="00C774EA"/>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3"/>
    <w:uiPriority w:val="99"/>
    <w:rsid w:val="00C774EA"/>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3"/>
    <w:uiPriority w:val="99"/>
    <w:rsid w:val="00C774EA"/>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3"/>
    <w:uiPriority w:val="99"/>
    <w:rsid w:val="00C774EA"/>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3"/>
    <w:uiPriority w:val="99"/>
    <w:rsid w:val="00C774EA"/>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3"/>
    <w:uiPriority w:val="99"/>
    <w:rsid w:val="00C774EA"/>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3"/>
    <w:uiPriority w:val="99"/>
    <w:rsid w:val="00C774EA"/>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3"/>
    <w:uiPriority w:val="99"/>
    <w:rsid w:val="00C774EA"/>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C774EA"/>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C774EA"/>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C774EA"/>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C774EA"/>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C774EA"/>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C774EA"/>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3"/>
    <w:uiPriority w:val="99"/>
    <w:rsid w:val="00C774EA"/>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C774EA"/>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C774EA"/>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C774EA"/>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C774EA"/>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C774EA"/>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C774EA"/>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C774EA"/>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3"/>
    <w:uiPriority w:val="99"/>
    <w:rsid w:val="00C774EA"/>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3"/>
    <w:uiPriority w:val="99"/>
    <w:rsid w:val="00C774EA"/>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3"/>
    <w:uiPriority w:val="99"/>
    <w:rsid w:val="00C774EA"/>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3"/>
    <w:uiPriority w:val="99"/>
    <w:rsid w:val="00C774EA"/>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3"/>
    <w:uiPriority w:val="99"/>
    <w:rsid w:val="00C774EA"/>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3"/>
    <w:uiPriority w:val="99"/>
    <w:rsid w:val="00C774EA"/>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3"/>
    <w:uiPriority w:val="99"/>
    <w:rsid w:val="00C774EA"/>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3"/>
    <w:uiPriority w:val="99"/>
    <w:rsid w:val="00C774EA"/>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3"/>
    <w:uiPriority w:val="99"/>
    <w:rsid w:val="00C774EA"/>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3"/>
    <w:uiPriority w:val="99"/>
    <w:rsid w:val="00C774EA"/>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3"/>
    <w:uiPriority w:val="99"/>
    <w:rsid w:val="00C774EA"/>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3"/>
    <w:uiPriority w:val="99"/>
    <w:rsid w:val="00C774EA"/>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3"/>
    <w:uiPriority w:val="99"/>
    <w:rsid w:val="00C774EA"/>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3"/>
    <w:uiPriority w:val="99"/>
    <w:rsid w:val="00C774EA"/>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C774EA"/>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C774EA"/>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C774EA"/>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C774EA"/>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C774EA"/>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C774EA"/>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C774EA"/>
    <w:rPr>
      <w:sz w:val="18"/>
    </w:rPr>
  </w:style>
  <w:style w:type="paragraph" w:styleId="12">
    <w:name w:val="toc 1"/>
    <w:basedOn w:val="a1"/>
    <w:next w:val="a1"/>
    <w:uiPriority w:val="39"/>
    <w:unhideWhenUsed/>
    <w:rsid w:val="00C774EA"/>
    <w:pPr>
      <w:spacing w:after="57"/>
    </w:pPr>
  </w:style>
  <w:style w:type="paragraph" w:styleId="24">
    <w:name w:val="toc 2"/>
    <w:basedOn w:val="a1"/>
    <w:next w:val="a1"/>
    <w:uiPriority w:val="39"/>
    <w:unhideWhenUsed/>
    <w:rsid w:val="00C774EA"/>
    <w:pPr>
      <w:spacing w:after="57"/>
      <w:ind w:left="283"/>
    </w:pPr>
  </w:style>
  <w:style w:type="paragraph" w:styleId="32">
    <w:name w:val="toc 3"/>
    <w:basedOn w:val="a1"/>
    <w:next w:val="a1"/>
    <w:uiPriority w:val="39"/>
    <w:unhideWhenUsed/>
    <w:rsid w:val="00C774EA"/>
    <w:pPr>
      <w:spacing w:after="57"/>
      <w:ind w:left="567"/>
    </w:pPr>
  </w:style>
  <w:style w:type="paragraph" w:styleId="42">
    <w:name w:val="toc 4"/>
    <w:basedOn w:val="a1"/>
    <w:next w:val="a1"/>
    <w:uiPriority w:val="39"/>
    <w:unhideWhenUsed/>
    <w:rsid w:val="00C774EA"/>
    <w:pPr>
      <w:spacing w:after="57"/>
      <w:ind w:left="850"/>
    </w:pPr>
  </w:style>
  <w:style w:type="paragraph" w:styleId="52">
    <w:name w:val="toc 5"/>
    <w:basedOn w:val="a1"/>
    <w:next w:val="a1"/>
    <w:uiPriority w:val="39"/>
    <w:unhideWhenUsed/>
    <w:rsid w:val="00C774EA"/>
    <w:pPr>
      <w:spacing w:after="57"/>
      <w:ind w:left="1134"/>
    </w:pPr>
  </w:style>
  <w:style w:type="paragraph" w:styleId="61">
    <w:name w:val="toc 6"/>
    <w:basedOn w:val="a1"/>
    <w:next w:val="a1"/>
    <w:uiPriority w:val="39"/>
    <w:unhideWhenUsed/>
    <w:rsid w:val="00C774EA"/>
    <w:pPr>
      <w:spacing w:after="57"/>
      <w:ind w:left="1417"/>
    </w:pPr>
  </w:style>
  <w:style w:type="paragraph" w:styleId="71">
    <w:name w:val="toc 7"/>
    <w:basedOn w:val="a1"/>
    <w:next w:val="a1"/>
    <w:uiPriority w:val="39"/>
    <w:unhideWhenUsed/>
    <w:rsid w:val="00C774EA"/>
    <w:pPr>
      <w:spacing w:after="57"/>
      <w:ind w:left="1701"/>
    </w:pPr>
  </w:style>
  <w:style w:type="paragraph" w:styleId="81">
    <w:name w:val="toc 8"/>
    <w:basedOn w:val="a1"/>
    <w:next w:val="a1"/>
    <w:uiPriority w:val="39"/>
    <w:unhideWhenUsed/>
    <w:rsid w:val="00C774EA"/>
    <w:pPr>
      <w:spacing w:after="57"/>
      <w:ind w:left="1984"/>
    </w:pPr>
  </w:style>
  <w:style w:type="paragraph" w:styleId="91">
    <w:name w:val="toc 9"/>
    <w:basedOn w:val="a1"/>
    <w:next w:val="a1"/>
    <w:uiPriority w:val="39"/>
    <w:unhideWhenUsed/>
    <w:rsid w:val="00C774EA"/>
    <w:pPr>
      <w:spacing w:after="57"/>
      <w:ind w:left="2268"/>
    </w:pPr>
  </w:style>
  <w:style w:type="paragraph" w:styleId="ad">
    <w:name w:val="TOC Heading"/>
    <w:uiPriority w:val="39"/>
    <w:unhideWhenUsed/>
    <w:rsid w:val="00C774EA"/>
  </w:style>
  <w:style w:type="character" w:customStyle="1" w:styleId="10">
    <w:name w:val="Заголовок 1 Знак"/>
    <w:link w:val="1"/>
    <w:rsid w:val="00C774EA"/>
    <w:rPr>
      <w:rFonts w:ascii="Cambria" w:eastAsia="Times New Roman" w:hAnsi="Cambria" w:cs="Times New Roman"/>
      <w:b/>
      <w:bCs/>
      <w:sz w:val="32"/>
      <w:szCs w:val="32"/>
    </w:rPr>
  </w:style>
  <w:style w:type="character" w:customStyle="1" w:styleId="21">
    <w:name w:val="Заголовок 2 Знак"/>
    <w:link w:val="20"/>
    <w:uiPriority w:val="9"/>
    <w:semiHidden/>
    <w:rsid w:val="00C774EA"/>
    <w:rPr>
      <w:rFonts w:ascii="Cambria" w:eastAsia="Times New Roman" w:hAnsi="Cambria" w:cs="Times New Roman"/>
      <w:b/>
      <w:bCs/>
      <w:i/>
      <w:iCs/>
      <w:sz w:val="28"/>
      <w:szCs w:val="28"/>
    </w:rPr>
  </w:style>
  <w:style w:type="paragraph" w:customStyle="1" w:styleId="ConsPlusNonformat">
    <w:name w:val="ConsPlusNonformat"/>
    <w:uiPriority w:val="99"/>
    <w:rsid w:val="00C774EA"/>
    <w:pPr>
      <w:widowControl w:val="0"/>
    </w:pPr>
    <w:rPr>
      <w:rFonts w:ascii="Courier New" w:eastAsia="Times New Roman" w:hAnsi="Courier New" w:cs="Courier New"/>
    </w:rPr>
  </w:style>
  <w:style w:type="paragraph" w:styleId="ae">
    <w:name w:val="header"/>
    <w:basedOn w:val="a1"/>
    <w:link w:val="af"/>
    <w:uiPriority w:val="99"/>
    <w:unhideWhenUsed/>
    <w:rsid w:val="00C774EA"/>
    <w:pPr>
      <w:tabs>
        <w:tab w:val="center" w:pos="4677"/>
        <w:tab w:val="right" w:pos="9355"/>
      </w:tabs>
    </w:pPr>
  </w:style>
  <w:style w:type="character" w:customStyle="1" w:styleId="af">
    <w:name w:val="Верхний колонтитул Знак"/>
    <w:link w:val="ae"/>
    <w:uiPriority w:val="99"/>
    <w:rsid w:val="00C774EA"/>
    <w:rPr>
      <w:rFonts w:ascii="Times New Roman" w:eastAsia="Times New Roman" w:hAnsi="Times New Roman"/>
      <w:sz w:val="24"/>
      <w:szCs w:val="24"/>
    </w:rPr>
  </w:style>
  <w:style w:type="paragraph" w:styleId="af0">
    <w:name w:val="footer"/>
    <w:basedOn w:val="a1"/>
    <w:link w:val="af1"/>
    <w:unhideWhenUsed/>
    <w:rsid w:val="00C774EA"/>
    <w:pPr>
      <w:tabs>
        <w:tab w:val="center" w:pos="4677"/>
        <w:tab w:val="right" w:pos="9355"/>
      </w:tabs>
    </w:pPr>
  </w:style>
  <w:style w:type="character" w:customStyle="1" w:styleId="af1">
    <w:name w:val="Нижний колонтитул Знак"/>
    <w:link w:val="af0"/>
    <w:rsid w:val="00C774EA"/>
    <w:rPr>
      <w:rFonts w:ascii="Times New Roman" w:eastAsia="Times New Roman" w:hAnsi="Times New Roman"/>
      <w:sz w:val="24"/>
      <w:szCs w:val="24"/>
    </w:rPr>
  </w:style>
  <w:style w:type="paragraph" w:styleId="af2">
    <w:name w:val="Balloon Text"/>
    <w:basedOn w:val="a1"/>
    <w:link w:val="af3"/>
    <w:semiHidden/>
    <w:unhideWhenUsed/>
    <w:rsid w:val="00C774EA"/>
    <w:rPr>
      <w:rFonts w:ascii="Segoe UI" w:hAnsi="Segoe UI" w:cs="Segoe UI"/>
      <w:sz w:val="18"/>
      <w:szCs w:val="18"/>
    </w:rPr>
  </w:style>
  <w:style w:type="character" w:customStyle="1" w:styleId="af3">
    <w:name w:val="Текст выноски Знак"/>
    <w:link w:val="af2"/>
    <w:semiHidden/>
    <w:rsid w:val="00C774EA"/>
    <w:rPr>
      <w:rFonts w:ascii="Segoe UI" w:eastAsia="Times New Roman" w:hAnsi="Segoe UI" w:cs="Segoe UI"/>
      <w:sz w:val="18"/>
      <w:szCs w:val="18"/>
    </w:rPr>
  </w:style>
  <w:style w:type="paragraph" w:customStyle="1" w:styleId="-0">
    <w:name w:val="Контракт-пункт"/>
    <w:basedOn w:val="a1"/>
    <w:rsid w:val="00C774EA"/>
    <w:pPr>
      <w:numPr>
        <w:ilvl w:val="1"/>
        <w:numId w:val="11"/>
      </w:numPr>
      <w:jc w:val="both"/>
    </w:pPr>
  </w:style>
  <w:style w:type="paragraph" w:customStyle="1" w:styleId="-">
    <w:name w:val="Контракт-раздел"/>
    <w:basedOn w:val="a1"/>
    <w:next w:val="-0"/>
    <w:rsid w:val="00C774EA"/>
    <w:pPr>
      <w:keepNext/>
      <w:numPr>
        <w:numId w:val="11"/>
      </w:numPr>
      <w:tabs>
        <w:tab w:val="left" w:pos="540"/>
      </w:tabs>
      <w:spacing w:before="360" w:after="120"/>
      <w:jc w:val="center"/>
      <w:outlineLvl w:val="3"/>
    </w:pPr>
    <w:rPr>
      <w:b/>
      <w:bCs/>
      <w:caps/>
      <w:smallCaps/>
    </w:rPr>
  </w:style>
  <w:style w:type="paragraph" w:customStyle="1" w:styleId="-1">
    <w:name w:val="Контракт-подпункт"/>
    <w:basedOn w:val="a1"/>
    <w:rsid w:val="00C774EA"/>
    <w:pPr>
      <w:numPr>
        <w:ilvl w:val="2"/>
        <w:numId w:val="11"/>
      </w:numPr>
      <w:jc w:val="both"/>
    </w:pPr>
  </w:style>
  <w:style w:type="paragraph" w:customStyle="1" w:styleId="-2">
    <w:name w:val="Контракт-подподпункт"/>
    <w:basedOn w:val="a1"/>
    <w:rsid w:val="00C774EA"/>
    <w:pPr>
      <w:numPr>
        <w:ilvl w:val="3"/>
        <w:numId w:val="11"/>
      </w:numPr>
      <w:jc w:val="both"/>
    </w:pPr>
  </w:style>
  <w:style w:type="paragraph" w:styleId="af4">
    <w:name w:val="footnote text"/>
    <w:aliases w:val="Текст сноски Знак Знак,Текст сноски Знак Знак Знак Знак"/>
    <w:basedOn w:val="a1"/>
    <w:link w:val="af5"/>
    <w:rsid w:val="00C774EA"/>
    <w:pPr>
      <w:widowControl w:val="0"/>
    </w:pPr>
    <w:rPr>
      <w:rFonts w:ascii="Arial" w:hAnsi="Arial" w:cs="Arial"/>
      <w:sz w:val="20"/>
      <w:szCs w:val="20"/>
    </w:rPr>
  </w:style>
  <w:style w:type="character" w:customStyle="1" w:styleId="af5">
    <w:name w:val="Текст сноски Знак"/>
    <w:aliases w:val="Текст сноски Знак Знак Знак,Текст сноски Знак Знак Знак Знак Знак"/>
    <w:basedOn w:val="a2"/>
    <w:link w:val="af4"/>
    <w:rsid w:val="00C774EA"/>
    <w:rPr>
      <w:rFonts w:ascii="Arial" w:eastAsia="Times New Roman" w:hAnsi="Arial" w:cs="Arial"/>
    </w:rPr>
  </w:style>
  <w:style w:type="character" w:styleId="af6">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 Знак Знак1,сноска,Знак сноски1,OT-ÈÂ Знак1"/>
    <w:qFormat/>
    <w:rsid w:val="00C774EA"/>
    <w:rPr>
      <w:vertAlign w:val="superscript"/>
    </w:rPr>
  </w:style>
  <w:style w:type="character" w:styleId="af7">
    <w:name w:val="Hyperlink"/>
    <w:basedOn w:val="a2"/>
    <w:uiPriority w:val="99"/>
    <w:unhideWhenUsed/>
    <w:rsid w:val="00C774EA"/>
    <w:rPr>
      <w:color w:val="0000FF" w:themeColor="hyperlink"/>
      <w:u w:val="single"/>
    </w:rPr>
  </w:style>
  <w:style w:type="paragraph" w:customStyle="1" w:styleId="ConsPlusNormal">
    <w:name w:val="ConsPlusNormal"/>
    <w:basedOn w:val="a1"/>
    <w:link w:val="ConsPlusNormal0"/>
    <w:rsid w:val="00C774EA"/>
    <w:rPr>
      <w:rFonts w:ascii="Arial" w:eastAsia="Calibri" w:hAnsi="Arial" w:cs="Arial"/>
      <w:sz w:val="20"/>
      <w:szCs w:val="20"/>
    </w:rPr>
  </w:style>
  <w:style w:type="paragraph" w:styleId="af8">
    <w:name w:val="List Paragraph"/>
    <w:basedOn w:val="a1"/>
    <w:uiPriority w:val="34"/>
    <w:qFormat/>
    <w:rsid w:val="00C774EA"/>
    <w:pPr>
      <w:ind w:left="720"/>
      <w:contextualSpacing/>
    </w:pPr>
  </w:style>
  <w:style w:type="character" w:customStyle="1" w:styleId="40">
    <w:name w:val="Заголовок 4 Знак"/>
    <w:basedOn w:val="a2"/>
    <w:link w:val="4"/>
    <w:rsid w:val="00C774EA"/>
    <w:rPr>
      <w:rFonts w:ascii="Cambria" w:eastAsia="Cambria" w:hAnsi="Cambria" w:cs="Cambria"/>
      <w:b/>
      <w:bCs/>
      <w:i/>
      <w:iCs/>
      <w:color w:val="4F81BD" w:themeColor="accent1"/>
      <w:sz w:val="24"/>
      <w:szCs w:val="24"/>
    </w:rPr>
  </w:style>
  <w:style w:type="numbering" w:customStyle="1" w:styleId="13">
    <w:name w:val="Нет списка1"/>
    <w:next w:val="a4"/>
    <w:semiHidden/>
    <w:unhideWhenUsed/>
    <w:rsid w:val="00C774EA"/>
  </w:style>
  <w:style w:type="paragraph" w:styleId="af9">
    <w:name w:val="Normal (Web)"/>
    <w:basedOn w:val="a1"/>
    <w:link w:val="afa"/>
    <w:rsid w:val="00C774EA"/>
    <w:pPr>
      <w:widowControl w:val="0"/>
      <w:spacing w:after="120" w:line="480" w:lineRule="auto"/>
      <w:ind w:left="283"/>
    </w:pPr>
    <w:rPr>
      <w:rFonts w:ascii="Arial" w:hAnsi="Arial" w:cs="Arial"/>
      <w:sz w:val="18"/>
      <w:szCs w:val="18"/>
    </w:rPr>
  </w:style>
  <w:style w:type="paragraph" w:customStyle="1" w:styleId="33">
    <w:name w:val="Стиль3"/>
    <w:basedOn w:val="25"/>
    <w:rsid w:val="00C774EA"/>
    <w:pPr>
      <w:spacing w:after="0" w:line="240" w:lineRule="auto"/>
      <w:ind w:left="0"/>
      <w:jc w:val="both"/>
    </w:pPr>
    <w:rPr>
      <w:rFonts w:ascii="Times New Roman" w:hAnsi="Times New Roman"/>
      <w:sz w:val="24"/>
    </w:rPr>
  </w:style>
  <w:style w:type="paragraph" w:customStyle="1" w:styleId="Style1">
    <w:name w:val="Style1"/>
    <w:basedOn w:val="a1"/>
    <w:rsid w:val="00C774EA"/>
    <w:pPr>
      <w:widowControl w:val="0"/>
      <w:spacing w:line="324" w:lineRule="exact"/>
      <w:jc w:val="center"/>
    </w:pPr>
  </w:style>
  <w:style w:type="character" w:customStyle="1" w:styleId="FontStyle14">
    <w:name w:val="Font Style14"/>
    <w:rsid w:val="00C774EA"/>
    <w:rPr>
      <w:rFonts w:ascii="Times New Roman" w:hAnsi="Times New Roman" w:cs="Times New Roman" w:hint="default"/>
      <w:sz w:val="22"/>
      <w:szCs w:val="22"/>
    </w:rPr>
  </w:style>
  <w:style w:type="paragraph" w:styleId="afb">
    <w:name w:val="Body Text"/>
    <w:basedOn w:val="a1"/>
    <w:link w:val="afc"/>
    <w:rsid w:val="00C774EA"/>
    <w:pPr>
      <w:widowControl w:val="0"/>
      <w:spacing w:after="120"/>
    </w:pPr>
    <w:rPr>
      <w:rFonts w:ascii="Arial" w:hAnsi="Arial" w:cs="Arial"/>
      <w:sz w:val="18"/>
      <w:szCs w:val="18"/>
    </w:rPr>
  </w:style>
  <w:style w:type="character" w:customStyle="1" w:styleId="afc">
    <w:name w:val="Основной текст Знак"/>
    <w:basedOn w:val="a2"/>
    <w:link w:val="afb"/>
    <w:rsid w:val="00C774EA"/>
    <w:rPr>
      <w:rFonts w:ascii="Arial" w:eastAsia="Times New Roman" w:hAnsi="Arial" w:cs="Arial"/>
      <w:sz w:val="18"/>
      <w:szCs w:val="18"/>
    </w:rPr>
  </w:style>
  <w:style w:type="paragraph" w:styleId="34">
    <w:name w:val="Body Text 3"/>
    <w:basedOn w:val="a1"/>
    <w:link w:val="35"/>
    <w:rsid w:val="00C774EA"/>
    <w:pPr>
      <w:widowControl w:val="0"/>
      <w:spacing w:after="120"/>
    </w:pPr>
    <w:rPr>
      <w:rFonts w:ascii="Arial" w:hAnsi="Arial" w:cs="Arial"/>
      <w:sz w:val="16"/>
      <w:szCs w:val="16"/>
    </w:rPr>
  </w:style>
  <w:style w:type="character" w:customStyle="1" w:styleId="35">
    <w:name w:val="Основной текст 3 Знак"/>
    <w:basedOn w:val="a2"/>
    <w:link w:val="34"/>
    <w:rsid w:val="00C774EA"/>
    <w:rPr>
      <w:rFonts w:ascii="Arial" w:eastAsia="Times New Roman" w:hAnsi="Arial" w:cs="Arial"/>
      <w:sz w:val="16"/>
      <w:szCs w:val="16"/>
    </w:rPr>
  </w:style>
  <w:style w:type="paragraph" w:styleId="25">
    <w:name w:val="Body Text Indent 2"/>
    <w:basedOn w:val="a1"/>
    <w:link w:val="26"/>
    <w:unhideWhenUsed/>
    <w:rsid w:val="00C774EA"/>
    <w:pPr>
      <w:widowControl w:val="0"/>
      <w:spacing w:after="120" w:line="480" w:lineRule="auto"/>
      <w:ind w:left="283"/>
    </w:pPr>
    <w:rPr>
      <w:rFonts w:ascii="Arial" w:hAnsi="Arial" w:cs="Arial"/>
      <w:sz w:val="18"/>
      <w:szCs w:val="18"/>
    </w:rPr>
  </w:style>
  <w:style w:type="character" w:customStyle="1" w:styleId="26">
    <w:name w:val="Основной текст с отступом 2 Знак"/>
    <w:basedOn w:val="a2"/>
    <w:link w:val="25"/>
    <w:rsid w:val="00C774EA"/>
    <w:rPr>
      <w:rFonts w:ascii="Arial" w:eastAsia="Times New Roman" w:hAnsi="Arial" w:cs="Arial"/>
      <w:sz w:val="18"/>
      <w:szCs w:val="18"/>
    </w:rPr>
  </w:style>
  <w:style w:type="numbering" w:customStyle="1" w:styleId="27">
    <w:name w:val="Нет списка2"/>
    <w:next w:val="a4"/>
    <w:semiHidden/>
    <w:unhideWhenUsed/>
    <w:rsid w:val="00C774EA"/>
  </w:style>
  <w:style w:type="character" w:customStyle="1" w:styleId="ConsPlusNormal0">
    <w:name w:val="ConsPlusNormal Знак"/>
    <w:link w:val="ConsPlusNormal"/>
    <w:rsid w:val="00C774EA"/>
    <w:rPr>
      <w:rFonts w:ascii="Arial" w:eastAsia="Calibri" w:hAnsi="Arial" w:cs="Arial"/>
    </w:rPr>
  </w:style>
  <w:style w:type="paragraph" w:customStyle="1" w:styleId="afd">
    <w:name w:val="Базовый"/>
    <w:rsid w:val="00C774EA"/>
    <w:pPr>
      <w:ind w:firstLine="567"/>
      <w:jc w:val="both"/>
    </w:pPr>
    <w:rPr>
      <w:rFonts w:ascii="Times New Roman" w:eastAsia="Times New Roman" w:hAnsi="Times New Roman"/>
      <w:sz w:val="24"/>
    </w:rPr>
  </w:style>
  <w:style w:type="paragraph" w:customStyle="1" w:styleId="formattext">
    <w:name w:val="formattext"/>
    <w:rsid w:val="00C774EA"/>
    <w:pPr>
      <w:widowControl w:val="0"/>
    </w:pPr>
    <w:rPr>
      <w:rFonts w:ascii="Times New Roman" w:eastAsia="Times New Roman" w:hAnsi="Times New Roman"/>
      <w:sz w:val="18"/>
      <w:szCs w:val="18"/>
    </w:rPr>
  </w:style>
  <w:style w:type="paragraph" w:customStyle="1" w:styleId="14">
    <w:name w:val="Без интервала1"/>
    <w:rsid w:val="00C774EA"/>
    <w:rPr>
      <w:sz w:val="22"/>
      <w:lang w:eastAsia="en-US"/>
    </w:rPr>
  </w:style>
  <w:style w:type="paragraph" w:customStyle="1" w:styleId="afe">
    <w:name w:val="Обычный + по ширине"/>
    <w:basedOn w:val="a1"/>
    <w:rsid w:val="00C774EA"/>
    <w:pPr>
      <w:jc w:val="both"/>
    </w:pPr>
  </w:style>
  <w:style w:type="character" w:customStyle="1" w:styleId="afa">
    <w:name w:val="Обычный (веб) Знак"/>
    <w:link w:val="af9"/>
    <w:rsid w:val="00C774EA"/>
    <w:rPr>
      <w:rFonts w:ascii="Arial" w:eastAsia="Times New Roman" w:hAnsi="Arial" w:cs="Arial"/>
      <w:sz w:val="18"/>
      <w:szCs w:val="18"/>
    </w:rPr>
  </w:style>
  <w:style w:type="paragraph" w:customStyle="1" w:styleId="15">
    <w:name w:val="Знак1"/>
    <w:basedOn w:val="a1"/>
    <w:rsid w:val="00C774EA"/>
    <w:pPr>
      <w:spacing w:after="160" w:line="240" w:lineRule="exact"/>
    </w:pPr>
    <w:rPr>
      <w:rFonts w:ascii="Verdana" w:hAnsi="Verdana"/>
      <w:sz w:val="20"/>
      <w:szCs w:val="20"/>
      <w:lang w:val="en-US" w:eastAsia="en-US"/>
    </w:rPr>
  </w:style>
  <w:style w:type="character" w:styleId="aff">
    <w:name w:val="annotation reference"/>
    <w:uiPriority w:val="99"/>
    <w:rsid w:val="00C774EA"/>
    <w:rPr>
      <w:sz w:val="16"/>
      <w:szCs w:val="16"/>
    </w:rPr>
  </w:style>
  <w:style w:type="paragraph" w:styleId="aff0">
    <w:name w:val="annotation text"/>
    <w:basedOn w:val="a1"/>
    <w:link w:val="aff1"/>
    <w:rsid w:val="00C774EA"/>
    <w:pPr>
      <w:widowControl w:val="0"/>
    </w:pPr>
    <w:rPr>
      <w:rFonts w:ascii="Arial" w:hAnsi="Arial" w:cs="Arial"/>
      <w:sz w:val="20"/>
      <w:szCs w:val="20"/>
    </w:rPr>
  </w:style>
  <w:style w:type="character" w:customStyle="1" w:styleId="aff1">
    <w:name w:val="Текст примечания Знак"/>
    <w:basedOn w:val="a2"/>
    <w:link w:val="aff0"/>
    <w:rsid w:val="00C774EA"/>
    <w:rPr>
      <w:rFonts w:ascii="Arial" w:eastAsia="Times New Roman" w:hAnsi="Arial" w:cs="Arial"/>
    </w:rPr>
  </w:style>
  <w:style w:type="paragraph" w:styleId="aff2">
    <w:name w:val="annotation subject"/>
    <w:basedOn w:val="aff0"/>
    <w:next w:val="aff0"/>
    <w:link w:val="aff3"/>
    <w:rsid w:val="00C774EA"/>
    <w:rPr>
      <w:b/>
      <w:bCs/>
    </w:rPr>
  </w:style>
  <w:style w:type="character" w:customStyle="1" w:styleId="aff3">
    <w:name w:val="Тема примечания Знак"/>
    <w:basedOn w:val="aff1"/>
    <w:link w:val="aff2"/>
    <w:rsid w:val="00C774EA"/>
    <w:rPr>
      <w:rFonts w:ascii="Arial" w:eastAsia="Times New Roman" w:hAnsi="Arial" w:cs="Arial"/>
      <w:b/>
      <w:bCs/>
    </w:rPr>
  </w:style>
  <w:style w:type="paragraph" w:styleId="aff4">
    <w:name w:val="Body Text Indent"/>
    <w:basedOn w:val="a1"/>
    <w:link w:val="aff5"/>
    <w:unhideWhenUsed/>
    <w:rsid w:val="00C774EA"/>
    <w:pPr>
      <w:spacing w:after="120"/>
      <w:ind w:left="283"/>
    </w:pPr>
  </w:style>
  <w:style w:type="character" w:customStyle="1" w:styleId="aff5">
    <w:name w:val="Основной текст с отступом Знак"/>
    <w:basedOn w:val="a2"/>
    <w:link w:val="aff4"/>
    <w:rsid w:val="00C774EA"/>
    <w:rPr>
      <w:rFonts w:ascii="Times New Roman" w:eastAsia="Times New Roman" w:hAnsi="Times New Roman"/>
      <w:sz w:val="24"/>
      <w:szCs w:val="24"/>
    </w:rPr>
  </w:style>
  <w:style w:type="numbering" w:customStyle="1" w:styleId="36">
    <w:name w:val="Нет списка3"/>
    <w:next w:val="a4"/>
    <w:semiHidden/>
    <w:unhideWhenUsed/>
    <w:rsid w:val="00C774EA"/>
  </w:style>
  <w:style w:type="paragraph" w:customStyle="1" w:styleId="16">
    <w:name w:val="Знак1"/>
    <w:basedOn w:val="a1"/>
    <w:rsid w:val="00C774EA"/>
    <w:pPr>
      <w:spacing w:after="160" w:line="240" w:lineRule="exact"/>
    </w:pPr>
    <w:rPr>
      <w:rFonts w:ascii="Verdana" w:hAnsi="Verdana"/>
      <w:sz w:val="20"/>
      <w:szCs w:val="20"/>
      <w:lang w:val="en-US" w:eastAsia="en-US"/>
    </w:rPr>
  </w:style>
  <w:style w:type="character" w:customStyle="1" w:styleId="aff6">
    <w:name w:val="Знак Знак"/>
    <w:semiHidden/>
    <w:rsid w:val="00C774EA"/>
    <w:rPr>
      <w:sz w:val="24"/>
      <w:lang w:val="ru-RU" w:eastAsia="ru-RU" w:bidi="ar-SA"/>
    </w:rPr>
  </w:style>
  <w:style w:type="character" w:customStyle="1" w:styleId="FontStyle15">
    <w:name w:val="Font Style15"/>
    <w:rsid w:val="00C774EA"/>
    <w:rPr>
      <w:rFonts w:ascii="Times New Roman" w:hAnsi="Times New Roman" w:cs="Times New Roman" w:hint="default"/>
      <w:b/>
      <w:bCs/>
      <w:sz w:val="22"/>
      <w:szCs w:val="22"/>
    </w:rPr>
  </w:style>
  <w:style w:type="paragraph" w:styleId="37">
    <w:name w:val="Body Text Indent 3"/>
    <w:basedOn w:val="a1"/>
    <w:link w:val="38"/>
    <w:rsid w:val="00C774EA"/>
    <w:pPr>
      <w:widowControl w:val="0"/>
      <w:spacing w:after="120"/>
      <w:ind w:left="283"/>
    </w:pPr>
    <w:rPr>
      <w:rFonts w:ascii="Arial" w:hAnsi="Arial" w:cs="Arial"/>
      <w:sz w:val="16"/>
      <w:szCs w:val="16"/>
    </w:rPr>
  </w:style>
  <w:style w:type="character" w:customStyle="1" w:styleId="38">
    <w:name w:val="Основной текст с отступом 3 Знак"/>
    <w:basedOn w:val="a2"/>
    <w:link w:val="37"/>
    <w:rsid w:val="00C774EA"/>
    <w:rPr>
      <w:rFonts w:ascii="Arial" w:eastAsia="Times New Roman" w:hAnsi="Arial" w:cs="Arial"/>
      <w:sz w:val="16"/>
      <w:szCs w:val="16"/>
    </w:rPr>
  </w:style>
  <w:style w:type="paragraph" w:customStyle="1" w:styleId="ConsNormal">
    <w:name w:val="ConsNormal"/>
    <w:semiHidden/>
    <w:rsid w:val="00C774EA"/>
    <w:pPr>
      <w:widowControl w:val="0"/>
      <w:ind w:right="19772" w:firstLine="720"/>
    </w:pPr>
    <w:rPr>
      <w:rFonts w:ascii="Arial" w:eastAsia="Times New Roman" w:hAnsi="Arial" w:cs="Arial"/>
    </w:rPr>
  </w:style>
  <w:style w:type="paragraph" w:customStyle="1" w:styleId="28">
    <w:name w:val="Стиль2"/>
    <w:basedOn w:val="2"/>
    <w:rsid w:val="00C774EA"/>
    <w:pPr>
      <w:keepNext/>
      <w:keepLines/>
      <w:numPr>
        <w:numId w:val="0"/>
      </w:numPr>
      <w:tabs>
        <w:tab w:val="left" w:pos="1440"/>
      </w:tabs>
      <w:spacing w:after="60"/>
      <w:ind w:left="1440" w:hanging="360"/>
      <w:contextualSpacing w:val="0"/>
      <w:jc w:val="both"/>
    </w:pPr>
    <w:rPr>
      <w:rFonts w:ascii="Times New Roman" w:hAnsi="Times New Roman"/>
      <w:b/>
      <w:sz w:val="24"/>
    </w:rPr>
  </w:style>
  <w:style w:type="paragraph" w:styleId="2">
    <w:name w:val="List Number 2"/>
    <w:basedOn w:val="a1"/>
    <w:rsid w:val="00C774EA"/>
    <w:pPr>
      <w:widowControl w:val="0"/>
      <w:numPr>
        <w:numId w:val="2"/>
      </w:numPr>
      <w:contextualSpacing/>
    </w:pPr>
    <w:rPr>
      <w:rFonts w:ascii="Arial" w:hAnsi="Arial" w:cs="Arial"/>
      <w:sz w:val="18"/>
      <w:szCs w:val="18"/>
    </w:rPr>
  </w:style>
  <w:style w:type="paragraph" w:customStyle="1" w:styleId="a">
    <w:name w:val="Раздел_договора"/>
    <w:basedOn w:val="1"/>
    <w:rsid w:val="00C774EA"/>
    <w:pPr>
      <w:keepNext/>
      <w:keepLines/>
      <w:numPr>
        <w:numId w:val="25"/>
      </w:numPr>
      <w:tabs>
        <w:tab w:val="left" w:pos="0"/>
      </w:tabs>
      <w:spacing w:before="60" w:beforeAutospacing="0" w:after="60" w:afterAutospacing="0"/>
      <w:jc w:val="center"/>
    </w:pPr>
    <w:rPr>
      <w:rFonts w:ascii="Verdana" w:eastAsia="Times New Roman" w:hAnsi="Verdana"/>
      <w:caps/>
      <w:sz w:val="22"/>
      <w:szCs w:val="22"/>
    </w:rPr>
  </w:style>
  <w:style w:type="paragraph" w:customStyle="1" w:styleId="a0">
    <w:name w:val="Статья_договора"/>
    <w:basedOn w:val="a1"/>
    <w:rsid w:val="00C774EA"/>
    <w:pPr>
      <w:numPr>
        <w:ilvl w:val="1"/>
        <w:numId w:val="25"/>
      </w:numPr>
      <w:jc w:val="both"/>
      <w:outlineLvl w:val="1"/>
    </w:pPr>
    <w:rPr>
      <w:rFonts w:ascii="Arial" w:hAnsi="Arial"/>
      <w:sz w:val="22"/>
      <w:szCs w:val="22"/>
    </w:rPr>
  </w:style>
  <w:style w:type="numbering" w:customStyle="1" w:styleId="43">
    <w:name w:val="Нет списка4"/>
    <w:next w:val="a4"/>
    <w:semiHidden/>
    <w:unhideWhenUsed/>
    <w:rsid w:val="00C774EA"/>
  </w:style>
  <w:style w:type="paragraph" w:customStyle="1" w:styleId="17">
    <w:name w:val="Знак1"/>
    <w:basedOn w:val="a1"/>
    <w:rsid w:val="00C774EA"/>
    <w:pPr>
      <w:spacing w:after="160" w:line="240" w:lineRule="exact"/>
    </w:pPr>
    <w:rPr>
      <w:rFonts w:ascii="Verdana" w:hAnsi="Verdana"/>
      <w:sz w:val="20"/>
      <w:szCs w:val="20"/>
      <w:lang w:val="en-US" w:eastAsia="en-US"/>
    </w:rPr>
  </w:style>
  <w:style w:type="character" w:customStyle="1" w:styleId="aff7">
    <w:name w:val="Знак Знак"/>
    <w:semiHidden/>
    <w:rsid w:val="00C774EA"/>
    <w:rPr>
      <w:sz w:val="24"/>
      <w:lang w:val="ru-RU" w:eastAsia="ru-RU" w:bidi="ar-SA"/>
    </w:rPr>
  </w:style>
  <w:style w:type="character" w:styleId="aff8">
    <w:name w:val="Placeholder Text"/>
    <w:basedOn w:val="a2"/>
    <w:uiPriority w:val="99"/>
    <w:semiHidden/>
    <w:rsid w:val="00C836BD"/>
    <w:rPr>
      <w:color w:val="808080"/>
    </w:rPr>
  </w:style>
  <w:style w:type="character" w:customStyle="1" w:styleId="logo2">
    <w:name w:val="logo2"/>
    <w:basedOn w:val="a2"/>
    <w:rsid w:val="00294DBF"/>
  </w:style>
  <w:style w:type="numbering" w:customStyle="1" w:styleId="53">
    <w:name w:val="Нет списка5"/>
    <w:next w:val="a4"/>
    <w:uiPriority w:val="99"/>
    <w:semiHidden/>
    <w:unhideWhenUsed/>
    <w:rsid w:val="00F86771"/>
  </w:style>
  <w:style w:type="character" w:styleId="aff9">
    <w:name w:val="FollowedHyperlink"/>
    <w:basedOn w:val="a2"/>
    <w:uiPriority w:val="99"/>
    <w:semiHidden/>
    <w:unhideWhenUsed/>
    <w:rsid w:val="00F86771"/>
    <w:rPr>
      <w:color w:val="800080"/>
      <w:u w:val="single"/>
    </w:rPr>
  </w:style>
  <w:style w:type="paragraph" w:customStyle="1" w:styleId="xl65">
    <w:name w:val="xl65"/>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style>
  <w:style w:type="paragraph" w:customStyle="1" w:styleId="xl66">
    <w:name w:val="xl66"/>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right"/>
    </w:pPr>
  </w:style>
  <w:style w:type="paragraph" w:customStyle="1" w:styleId="xl67">
    <w:name w:val="xl67"/>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style>
  <w:style w:type="paragraph" w:customStyle="1" w:styleId="xl68">
    <w:name w:val="xl68"/>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center"/>
      <w:textAlignment w:val="center"/>
    </w:pPr>
  </w:style>
  <w:style w:type="paragraph" w:customStyle="1" w:styleId="xl69">
    <w:name w:val="xl69"/>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textAlignment w:val="top"/>
    </w:pPr>
    <w:rPr>
      <w:b/>
      <w:bCs/>
    </w:rPr>
  </w:style>
  <w:style w:type="paragraph" w:customStyle="1" w:styleId="xl70">
    <w:name w:val="xl70"/>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textAlignment w:val="top"/>
    </w:pPr>
    <w:rPr>
      <w:b/>
      <w:bCs/>
    </w:rPr>
  </w:style>
  <w:style w:type="paragraph" w:customStyle="1" w:styleId="xl71">
    <w:name w:val="xl71"/>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center"/>
      <w:textAlignment w:val="top"/>
    </w:pPr>
    <w:rPr>
      <w:b/>
      <w:bCs/>
    </w:rPr>
  </w:style>
  <w:style w:type="paragraph" w:customStyle="1" w:styleId="xl72">
    <w:name w:val="xl72"/>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textAlignment w:val="top"/>
    </w:pPr>
  </w:style>
  <w:style w:type="paragraph" w:customStyle="1" w:styleId="xl73">
    <w:name w:val="xl73"/>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textAlignment w:val="top"/>
    </w:pPr>
  </w:style>
  <w:style w:type="paragraph" w:customStyle="1" w:styleId="xl74">
    <w:name w:val="xl74"/>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textAlignment w:val="top"/>
    </w:pPr>
  </w:style>
  <w:style w:type="paragraph" w:customStyle="1" w:styleId="xl75">
    <w:name w:val="xl75"/>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textAlignment w:val="top"/>
    </w:pPr>
  </w:style>
  <w:style w:type="paragraph" w:customStyle="1" w:styleId="xl76">
    <w:name w:val="xl76"/>
    <w:basedOn w:val="a1"/>
    <w:rsid w:val="00F86771"/>
    <w:pPr>
      <w:pBdr>
        <w:top w:val="none" w:sz="0" w:space="0" w:color="auto"/>
        <w:left w:val="none" w:sz="0" w:space="0" w:color="auto"/>
        <w:bottom w:val="single" w:sz="4" w:space="0" w:color="auto"/>
        <w:right w:val="none" w:sz="0" w:space="0" w:color="auto"/>
        <w:between w:val="none" w:sz="0" w:space="0" w:color="auto"/>
      </w:pBdr>
      <w:spacing w:before="100" w:beforeAutospacing="1" w:after="100" w:afterAutospacing="1"/>
      <w:jc w:val="right"/>
    </w:pPr>
  </w:style>
  <w:style w:type="paragraph" w:customStyle="1" w:styleId="xl77">
    <w:name w:val="xl77"/>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style>
  <w:style w:type="paragraph" w:customStyle="1" w:styleId="xl78">
    <w:name w:val="xl78"/>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right"/>
    </w:pPr>
  </w:style>
  <w:style w:type="paragraph" w:customStyle="1" w:styleId="xl79">
    <w:name w:val="xl79"/>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center"/>
      <w:textAlignment w:val="center"/>
    </w:pPr>
    <w:rPr>
      <w:b/>
      <w:bCs/>
    </w:rPr>
  </w:style>
  <w:style w:type="paragraph" w:customStyle="1" w:styleId="xl80">
    <w:name w:val="xl80"/>
    <w:basedOn w:val="a1"/>
    <w:rsid w:val="00F86771"/>
    <w:pPr>
      <w:pBdr>
        <w:top w:val="none" w:sz="0" w:space="0" w:color="auto"/>
        <w:left w:val="none" w:sz="0" w:space="0" w:color="auto"/>
        <w:bottom w:val="single" w:sz="4" w:space="0" w:color="auto"/>
        <w:right w:val="none" w:sz="0" w:space="0" w:color="auto"/>
        <w:between w:val="none" w:sz="0" w:space="0" w:color="auto"/>
      </w:pBdr>
      <w:spacing w:before="100" w:beforeAutospacing="1" w:after="100" w:afterAutospacing="1"/>
      <w:jc w:val="center"/>
    </w:pPr>
  </w:style>
  <w:style w:type="paragraph" w:customStyle="1" w:styleId="xl81">
    <w:name w:val="xl81"/>
    <w:basedOn w:val="a1"/>
    <w:rsid w:val="00F86771"/>
    <w:pPr>
      <w:pBdr>
        <w:top w:val="single" w:sz="4" w:space="0" w:color="auto"/>
        <w:left w:val="none" w:sz="0" w:space="0" w:color="auto"/>
        <w:bottom w:val="none" w:sz="0" w:space="0" w:color="auto"/>
        <w:right w:val="none" w:sz="0" w:space="0" w:color="auto"/>
        <w:between w:val="none" w:sz="0" w:space="0" w:color="auto"/>
      </w:pBdr>
      <w:spacing w:before="100" w:beforeAutospacing="1" w:after="100" w:afterAutospacing="1"/>
      <w:jc w:val="center"/>
    </w:pPr>
    <w:rPr>
      <w:i/>
      <w:iCs/>
    </w:rPr>
  </w:style>
  <w:style w:type="paragraph" w:customStyle="1" w:styleId="xl82">
    <w:name w:val="xl82"/>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center"/>
    </w:pPr>
    <w:rPr>
      <w:i/>
      <w:iCs/>
    </w:rPr>
  </w:style>
  <w:style w:type="paragraph" w:customStyle="1" w:styleId="xl83">
    <w:name w:val="xl83"/>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center"/>
    </w:pPr>
  </w:style>
  <w:style w:type="paragraph" w:customStyle="1" w:styleId="xl84">
    <w:name w:val="xl84"/>
    <w:basedOn w:val="a1"/>
    <w:rsid w:val="00F86771"/>
    <w:pPr>
      <w:pBdr>
        <w:top w:val="single" w:sz="4" w:space="0" w:color="auto"/>
        <w:left w:val="single" w:sz="4" w:space="0" w:color="auto"/>
        <w:bottom w:val="none" w:sz="0" w:space="0" w:color="auto"/>
        <w:right w:val="none" w:sz="0" w:space="0" w:color="auto"/>
        <w:between w:val="none" w:sz="0" w:space="0" w:color="auto"/>
      </w:pBdr>
      <w:spacing w:before="100" w:beforeAutospacing="1" w:after="100" w:afterAutospacing="1"/>
      <w:jc w:val="center"/>
      <w:textAlignment w:val="center"/>
    </w:pPr>
  </w:style>
  <w:style w:type="paragraph" w:customStyle="1" w:styleId="xl85">
    <w:name w:val="xl85"/>
    <w:basedOn w:val="a1"/>
    <w:rsid w:val="00F86771"/>
    <w:pPr>
      <w:pBdr>
        <w:top w:val="single" w:sz="4" w:space="0" w:color="auto"/>
        <w:left w:val="none" w:sz="0" w:space="0" w:color="auto"/>
        <w:bottom w:val="none" w:sz="0" w:space="0" w:color="auto"/>
        <w:right w:val="none" w:sz="0" w:space="0" w:color="auto"/>
        <w:between w:val="none" w:sz="0" w:space="0" w:color="auto"/>
      </w:pBdr>
      <w:spacing w:before="100" w:beforeAutospacing="1" w:after="100" w:afterAutospacing="1"/>
      <w:jc w:val="center"/>
      <w:textAlignment w:val="center"/>
    </w:pPr>
  </w:style>
  <w:style w:type="paragraph" w:customStyle="1" w:styleId="xl86">
    <w:name w:val="xl86"/>
    <w:basedOn w:val="a1"/>
    <w:rsid w:val="00F86771"/>
    <w:pPr>
      <w:pBdr>
        <w:top w:val="single" w:sz="4" w:space="0" w:color="auto"/>
        <w:left w:val="none" w:sz="0" w:space="0" w:color="auto"/>
        <w:bottom w:val="none" w:sz="0" w:space="0" w:color="auto"/>
        <w:right w:val="single" w:sz="4" w:space="0" w:color="auto"/>
        <w:between w:val="none" w:sz="0" w:space="0" w:color="auto"/>
      </w:pBdr>
      <w:spacing w:before="100" w:beforeAutospacing="1" w:after="100" w:afterAutospacing="1"/>
      <w:jc w:val="center"/>
      <w:textAlignment w:val="center"/>
    </w:pPr>
  </w:style>
  <w:style w:type="paragraph" w:customStyle="1" w:styleId="xl87">
    <w:name w:val="xl87"/>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center"/>
    </w:pPr>
  </w:style>
  <w:style w:type="paragraph" w:customStyle="1" w:styleId="xl88">
    <w:name w:val="xl88"/>
    <w:basedOn w:val="a1"/>
    <w:rsid w:val="00F86771"/>
    <w:pPr>
      <w:pBdr>
        <w:top w:val="none" w:sz="0" w:space="0" w:color="auto"/>
        <w:left w:val="single" w:sz="4" w:space="0" w:color="auto"/>
        <w:bottom w:val="single" w:sz="4" w:space="0" w:color="auto"/>
        <w:right w:val="none" w:sz="0" w:space="0" w:color="auto"/>
        <w:between w:val="none" w:sz="0" w:space="0" w:color="auto"/>
      </w:pBdr>
      <w:spacing w:before="100" w:beforeAutospacing="1" w:after="100" w:afterAutospacing="1"/>
      <w:jc w:val="center"/>
      <w:textAlignment w:val="center"/>
    </w:pPr>
  </w:style>
  <w:style w:type="paragraph" w:customStyle="1" w:styleId="xl89">
    <w:name w:val="xl89"/>
    <w:basedOn w:val="a1"/>
    <w:rsid w:val="00F86771"/>
    <w:pPr>
      <w:pBdr>
        <w:top w:val="none" w:sz="0" w:space="0" w:color="auto"/>
        <w:left w:val="none" w:sz="0" w:space="0" w:color="auto"/>
        <w:bottom w:val="single" w:sz="4" w:space="0" w:color="auto"/>
        <w:right w:val="none" w:sz="0" w:space="0" w:color="auto"/>
        <w:between w:val="none" w:sz="0" w:space="0" w:color="auto"/>
      </w:pBdr>
      <w:spacing w:before="100" w:beforeAutospacing="1" w:after="100" w:afterAutospacing="1"/>
      <w:jc w:val="center"/>
      <w:textAlignment w:val="center"/>
    </w:pPr>
  </w:style>
  <w:style w:type="paragraph" w:customStyle="1" w:styleId="xl90">
    <w:name w:val="xl90"/>
    <w:basedOn w:val="a1"/>
    <w:rsid w:val="00F86771"/>
    <w:pPr>
      <w:pBdr>
        <w:top w:val="none" w:sz="0" w:space="0" w:color="auto"/>
        <w:left w:val="none" w:sz="0" w:space="0" w:color="auto"/>
        <w:bottom w:val="single" w:sz="4" w:space="0" w:color="auto"/>
        <w:right w:val="single" w:sz="4" w:space="0" w:color="auto"/>
        <w:between w:val="none" w:sz="0" w:space="0" w:color="auto"/>
      </w:pBdr>
      <w:spacing w:before="100" w:beforeAutospacing="1" w:after="100" w:afterAutospacing="1"/>
      <w:jc w:val="center"/>
      <w:textAlignment w:val="center"/>
    </w:pPr>
  </w:style>
  <w:style w:type="paragraph" w:customStyle="1" w:styleId="xl91">
    <w:name w:val="xl91"/>
    <w:basedOn w:val="a1"/>
    <w:rsid w:val="00F86771"/>
    <w:pPr>
      <w:pBdr>
        <w:top w:val="single" w:sz="4" w:space="0" w:color="auto"/>
        <w:left w:val="single" w:sz="4" w:space="0" w:color="auto"/>
        <w:bottom w:val="single" w:sz="4" w:space="0" w:color="auto"/>
        <w:right w:val="none" w:sz="0" w:space="0" w:color="auto"/>
        <w:between w:val="none" w:sz="0" w:space="0" w:color="auto"/>
      </w:pBdr>
      <w:spacing w:before="100" w:beforeAutospacing="1" w:after="100" w:afterAutospacing="1"/>
      <w:jc w:val="center"/>
      <w:textAlignment w:val="center"/>
    </w:pPr>
  </w:style>
  <w:style w:type="paragraph" w:customStyle="1" w:styleId="xl92">
    <w:name w:val="xl92"/>
    <w:basedOn w:val="a1"/>
    <w:rsid w:val="00F86771"/>
    <w:pPr>
      <w:pBdr>
        <w:top w:val="single" w:sz="4" w:space="0" w:color="auto"/>
        <w:left w:val="none" w:sz="0" w:space="0" w:color="auto"/>
        <w:bottom w:val="single" w:sz="4" w:space="0" w:color="auto"/>
        <w:right w:val="none" w:sz="0" w:space="0" w:color="auto"/>
        <w:between w:val="none" w:sz="0" w:space="0" w:color="auto"/>
      </w:pBdr>
      <w:spacing w:before="100" w:beforeAutospacing="1" w:after="100" w:afterAutospacing="1"/>
      <w:jc w:val="center"/>
      <w:textAlignment w:val="center"/>
    </w:pPr>
  </w:style>
  <w:style w:type="paragraph" w:customStyle="1" w:styleId="xl93">
    <w:name w:val="xl93"/>
    <w:basedOn w:val="a1"/>
    <w:rsid w:val="00F86771"/>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jc w:val="center"/>
      <w:textAlignment w:val="center"/>
    </w:pPr>
  </w:style>
  <w:style w:type="paragraph" w:customStyle="1" w:styleId="xl94">
    <w:name w:val="xl94"/>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pPr>
  </w:style>
  <w:style w:type="paragraph" w:customStyle="1" w:styleId="xl95">
    <w:name w:val="xl95"/>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textAlignment w:val="top"/>
    </w:pPr>
    <w:rPr>
      <w:b/>
      <w:bCs/>
    </w:rPr>
  </w:style>
  <w:style w:type="paragraph" w:customStyle="1" w:styleId="xl96">
    <w:name w:val="xl96"/>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97">
    <w:name w:val="xl97"/>
    <w:basedOn w:val="a1"/>
    <w:rsid w:val="00F86771"/>
    <w:pPr>
      <w:pBdr>
        <w:top w:val="single" w:sz="4" w:space="0" w:color="auto"/>
        <w:left w:val="single" w:sz="4" w:space="0" w:color="auto"/>
        <w:bottom w:val="single" w:sz="4" w:space="0" w:color="auto"/>
        <w:right w:val="none" w:sz="0" w:space="0" w:color="auto"/>
        <w:between w:val="none" w:sz="0" w:space="0" w:color="auto"/>
      </w:pBdr>
      <w:spacing w:before="100" w:beforeAutospacing="1" w:after="100" w:afterAutospacing="1"/>
      <w:textAlignment w:val="top"/>
    </w:pPr>
  </w:style>
  <w:style w:type="paragraph" w:customStyle="1" w:styleId="xl98">
    <w:name w:val="xl98"/>
    <w:basedOn w:val="a1"/>
    <w:rsid w:val="00F86771"/>
    <w:pPr>
      <w:pBdr>
        <w:top w:val="single" w:sz="4" w:space="0" w:color="auto"/>
        <w:left w:val="none" w:sz="0" w:space="0" w:color="auto"/>
        <w:bottom w:val="single" w:sz="4" w:space="0" w:color="auto"/>
        <w:right w:val="none" w:sz="0" w:space="0" w:color="auto"/>
        <w:between w:val="none" w:sz="0" w:space="0" w:color="auto"/>
      </w:pBdr>
      <w:spacing w:before="100" w:beforeAutospacing="1" w:after="100" w:afterAutospacing="1"/>
      <w:textAlignment w:val="top"/>
    </w:pPr>
  </w:style>
  <w:style w:type="paragraph" w:customStyle="1" w:styleId="xl99">
    <w:name w:val="xl99"/>
    <w:basedOn w:val="a1"/>
    <w:rsid w:val="00F86771"/>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style>
  <w:style w:type="paragraph" w:customStyle="1" w:styleId="xl100">
    <w:name w:val="xl100"/>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textAlignment w:val="top"/>
    </w:pPr>
  </w:style>
  <w:style w:type="paragraph" w:customStyle="1" w:styleId="xl101">
    <w:name w:val="xl101"/>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102">
    <w:name w:val="xl102"/>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103">
    <w:name w:val="xl103"/>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style>
  <w:style w:type="paragraph" w:customStyle="1" w:styleId="xl104">
    <w:name w:val="xl104"/>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105">
    <w:name w:val="xl105"/>
    <w:basedOn w:val="a1"/>
    <w:rsid w:val="00F86771"/>
    <w:pPr>
      <w:pBdr>
        <w:top w:val="single" w:sz="4" w:space="0" w:color="auto"/>
        <w:left w:val="single" w:sz="4" w:space="0" w:color="auto"/>
        <w:bottom w:val="single" w:sz="4" w:space="0" w:color="auto"/>
        <w:right w:val="none" w:sz="0" w:space="0" w:color="auto"/>
        <w:between w:val="none" w:sz="0" w:space="0" w:color="auto"/>
      </w:pBdr>
      <w:spacing w:before="100" w:beforeAutospacing="1" w:after="100" w:afterAutospacing="1"/>
      <w:textAlignment w:val="top"/>
    </w:pPr>
    <w:rPr>
      <w:b/>
      <w:bCs/>
    </w:rPr>
  </w:style>
  <w:style w:type="paragraph" w:customStyle="1" w:styleId="xl106">
    <w:name w:val="xl106"/>
    <w:basedOn w:val="a1"/>
    <w:rsid w:val="00F86771"/>
    <w:pPr>
      <w:pBdr>
        <w:top w:val="single" w:sz="4" w:space="0" w:color="auto"/>
        <w:left w:val="none" w:sz="0" w:space="0" w:color="auto"/>
        <w:bottom w:val="single" w:sz="4" w:space="0" w:color="auto"/>
        <w:right w:val="none" w:sz="0" w:space="0" w:color="auto"/>
        <w:between w:val="none" w:sz="0" w:space="0" w:color="auto"/>
      </w:pBdr>
      <w:spacing w:before="100" w:beforeAutospacing="1" w:after="100" w:afterAutospacing="1"/>
      <w:textAlignment w:val="top"/>
    </w:pPr>
    <w:rPr>
      <w:b/>
      <w:bCs/>
    </w:rPr>
  </w:style>
  <w:style w:type="paragraph" w:customStyle="1" w:styleId="xl107">
    <w:name w:val="xl107"/>
    <w:basedOn w:val="a1"/>
    <w:rsid w:val="00F86771"/>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rPr>
      <w:b/>
      <w:bCs/>
    </w:rPr>
  </w:style>
  <w:style w:type="paragraph" w:customStyle="1" w:styleId="xl108">
    <w:name w:val="xl108"/>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rPr>
      <w:b/>
      <w:bCs/>
    </w:rPr>
  </w:style>
  <w:style w:type="paragraph" w:customStyle="1" w:styleId="xl109">
    <w:name w:val="xl109"/>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style>
  <w:style w:type="paragraph" w:customStyle="1" w:styleId="xl110">
    <w:name w:val="xl110"/>
    <w:basedOn w:val="a1"/>
    <w:rsid w:val="00F86771"/>
    <w:pPr>
      <w:pBdr>
        <w:top w:val="single" w:sz="4" w:space="0" w:color="auto"/>
        <w:left w:val="single" w:sz="4" w:space="0" w:color="auto"/>
        <w:bottom w:val="single" w:sz="4" w:space="0" w:color="auto"/>
        <w:right w:val="none" w:sz="0" w:space="0" w:color="auto"/>
        <w:between w:val="none" w:sz="0" w:space="0" w:color="auto"/>
      </w:pBdr>
      <w:spacing w:before="100" w:beforeAutospacing="1" w:after="100" w:afterAutospacing="1"/>
      <w:textAlignment w:val="top"/>
    </w:pPr>
  </w:style>
  <w:style w:type="paragraph" w:customStyle="1" w:styleId="xl111">
    <w:name w:val="xl111"/>
    <w:basedOn w:val="a1"/>
    <w:rsid w:val="00F86771"/>
    <w:pPr>
      <w:pBdr>
        <w:top w:val="single" w:sz="4" w:space="0" w:color="auto"/>
        <w:left w:val="none" w:sz="0" w:space="0" w:color="auto"/>
        <w:bottom w:val="single" w:sz="4" w:space="0" w:color="auto"/>
        <w:right w:val="none" w:sz="0" w:space="0" w:color="auto"/>
        <w:between w:val="none" w:sz="0" w:space="0" w:color="auto"/>
      </w:pBdr>
      <w:spacing w:before="100" w:beforeAutospacing="1" w:after="100" w:afterAutospacing="1"/>
      <w:textAlignment w:val="top"/>
    </w:pPr>
  </w:style>
  <w:style w:type="paragraph" w:customStyle="1" w:styleId="xl112">
    <w:name w:val="xl112"/>
    <w:basedOn w:val="a1"/>
    <w:rsid w:val="00F86771"/>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style>
  <w:style w:type="paragraph" w:customStyle="1" w:styleId="xl113">
    <w:name w:val="xl113"/>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textAlignment w:val="top"/>
    </w:pPr>
  </w:style>
  <w:style w:type="paragraph" w:customStyle="1" w:styleId="xl114">
    <w:name w:val="xl114"/>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115">
    <w:name w:val="xl115"/>
    <w:basedOn w:val="a1"/>
    <w:rsid w:val="00F86771"/>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116">
    <w:name w:val="xl116"/>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right"/>
      <w:textAlignment w:val="center"/>
    </w:pPr>
  </w:style>
  <w:style w:type="paragraph" w:customStyle="1" w:styleId="xl117">
    <w:name w:val="xl117"/>
    <w:basedOn w:val="a1"/>
    <w:rsid w:val="00F86771"/>
    <w:pPr>
      <w:pBdr>
        <w:top w:val="none" w:sz="0" w:space="0" w:color="auto"/>
        <w:left w:val="none" w:sz="0" w:space="0" w:color="auto"/>
        <w:bottom w:val="single" w:sz="4" w:space="0" w:color="auto"/>
        <w:right w:val="none" w:sz="0" w:space="0" w:color="auto"/>
        <w:between w:val="none" w:sz="0" w:space="0" w:color="auto"/>
      </w:pBdr>
      <w:spacing w:before="100" w:beforeAutospacing="1" w:after="100" w:afterAutospacing="1"/>
      <w:textAlignment w:val="center"/>
    </w:pPr>
  </w:style>
  <w:style w:type="paragraph" w:customStyle="1" w:styleId="xl118">
    <w:name w:val="xl118"/>
    <w:basedOn w:val="a1"/>
    <w:rsid w:val="00F86771"/>
    <w:pPr>
      <w:pBdr>
        <w:top w:val="none" w:sz="0" w:space="0" w:color="auto"/>
        <w:left w:val="none" w:sz="0" w:space="0" w:color="auto"/>
        <w:bottom w:val="single" w:sz="4" w:space="0" w:color="auto"/>
        <w:right w:val="none" w:sz="0" w:space="0" w:color="auto"/>
        <w:between w:val="none" w:sz="0" w:space="0" w:color="auto"/>
      </w:pBdr>
      <w:spacing w:before="100" w:beforeAutospacing="1" w:after="100" w:afterAutospacing="1"/>
    </w:pPr>
  </w:style>
  <w:style w:type="paragraph" w:customStyle="1" w:styleId="xl119">
    <w:name w:val="xl119"/>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textAlignment w:val="top"/>
    </w:pPr>
  </w:style>
  <w:style w:type="paragraph" w:customStyle="1" w:styleId="xl120">
    <w:name w:val="xl120"/>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center"/>
      <w:textAlignment w:val="center"/>
    </w:pPr>
    <w:rPr>
      <w:i/>
      <w:iCs/>
    </w:rPr>
  </w:style>
  <w:style w:type="paragraph" w:customStyle="1" w:styleId="xl121">
    <w:name w:val="xl121"/>
    <w:basedOn w:val="a1"/>
    <w:rsid w:val="00F8677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textAlignment w:val="center"/>
    </w:pPr>
    <w:rPr>
      <w:i/>
      <w:iCs/>
    </w:rPr>
  </w:style>
  <w:style w:type="paragraph" w:customStyle="1" w:styleId="xl122">
    <w:name w:val="xl122"/>
    <w:basedOn w:val="a1"/>
    <w:rsid w:val="00F86771"/>
    <w:pPr>
      <w:pBdr>
        <w:top w:val="none" w:sz="0" w:space="0" w:color="auto"/>
        <w:left w:val="none" w:sz="0" w:space="0" w:color="auto"/>
        <w:bottom w:val="single" w:sz="4" w:space="0" w:color="auto"/>
        <w:right w:val="none" w:sz="0" w:space="0" w:color="auto"/>
        <w:between w:val="none" w:sz="0"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01856">
      <w:bodyDiv w:val="1"/>
      <w:marLeft w:val="0"/>
      <w:marRight w:val="0"/>
      <w:marTop w:val="0"/>
      <w:marBottom w:val="0"/>
      <w:divBdr>
        <w:top w:val="none" w:sz="0" w:space="0" w:color="auto"/>
        <w:left w:val="none" w:sz="0" w:space="0" w:color="auto"/>
        <w:bottom w:val="none" w:sz="0" w:space="0" w:color="auto"/>
        <w:right w:val="none" w:sz="0" w:space="0" w:color="auto"/>
      </w:divBdr>
    </w:div>
    <w:div w:id="390008457">
      <w:bodyDiv w:val="1"/>
      <w:marLeft w:val="0"/>
      <w:marRight w:val="0"/>
      <w:marTop w:val="0"/>
      <w:marBottom w:val="0"/>
      <w:divBdr>
        <w:top w:val="none" w:sz="0" w:space="0" w:color="auto"/>
        <w:left w:val="none" w:sz="0" w:space="0" w:color="auto"/>
        <w:bottom w:val="none" w:sz="0" w:space="0" w:color="auto"/>
        <w:right w:val="none" w:sz="0" w:space="0" w:color="auto"/>
      </w:divBdr>
    </w:div>
    <w:div w:id="533734401">
      <w:bodyDiv w:val="1"/>
      <w:marLeft w:val="0"/>
      <w:marRight w:val="0"/>
      <w:marTop w:val="0"/>
      <w:marBottom w:val="0"/>
      <w:divBdr>
        <w:top w:val="none" w:sz="0" w:space="0" w:color="auto"/>
        <w:left w:val="none" w:sz="0" w:space="0" w:color="auto"/>
        <w:bottom w:val="none" w:sz="0" w:space="0" w:color="auto"/>
        <w:right w:val="none" w:sz="0" w:space="0" w:color="auto"/>
      </w:divBdr>
    </w:div>
    <w:div w:id="1432554880">
      <w:bodyDiv w:val="1"/>
      <w:marLeft w:val="0"/>
      <w:marRight w:val="0"/>
      <w:marTop w:val="0"/>
      <w:marBottom w:val="0"/>
      <w:divBdr>
        <w:top w:val="none" w:sz="0" w:space="0" w:color="auto"/>
        <w:left w:val="none" w:sz="0" w:space="0" w:color="auto"/>
        <w:bottom w:val="none" w:sz="0" w:space="0" w:color="auto"/>
        <w:right w:val="none" w:sz="0" w:space="0" w:color="auto"/>
      </w:divBdr>
    </w:div>
    <w:div w:id="176267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68BCD-F2F0-48E0-B65A-8C6B272ED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8865</Words>
  <Characters>50534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Пикалов</dc:creator>
  <cp:lastModifiedBy>Осипова Вера Николаевна</cp:lastModifiedBy>
  <cp:revision>25</cp:revision>
  <cp:lastPrinted>2024-08-26T08:43:00Z</cp:lastPrinted>
  <dcterms:created xsi:type="dcterms:W3CDTF">2025-09-19T02:23:00Z</dcterms:created>
  <dcterms:modified xsi:type="dcterms:W3CDTF">2025-09-26T07:51:00Z</dcterms:modified>
</cp:coreProperties>
</file>